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129/2020/2021:</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color w:val="00A933"/>
          <w:sz w:val="28"/>
          <w:szCs w:val="28"/>
        </w:rPr>
        <w:t xml:space="preserve"> </w:t>
      </w:r>
      <w:r>
        <w:rPr>
          <w:rFonts w:ascii="Calibri" w:hAnsi="Calibri"/>
          <w:color w:val="00A933"/>
          <w:sz w:val="28"/>
          <w:szCs w:val="28"/>
        </w:rPr>
        <w:t xml:space="preserve">Zapewnienie większej ilości czasu na zadania związane z czytaniem i pisaniem.  W miarę potrzeb udzielanie dodatkowych objaśnień i pomocy.  Podczas odpowiedzi ustnych stosowanie dodatkowych pytań naprowadzających i wskazówek. Upraszczanie przekazywanych komunikatów i poleceń.  Dzielenie materiału na mniejsze partie, wyznaczanie odpowiedniego czasu na ich opanowanie . Umożliwianie poprawy negatywnych ocen mniejszymi partiami. Nagradzanie pochwałami za wysiłek.  Dostarczanie pozytywnych informacji zwrotnych.  </w:t>
      </w:r>
    </w:p>
    <w:p>
      <w:pPr>
        <w:pStyle w:val="Normal"/>
        <w:bidi w:val="0"/>
        <w:jc w:val="left"/>
        <w:rPr>
          <w:rFonts w:ascii="Calibri" w:hAnsi="Calibri"/>
          <w:color w:val="00A933"/>
          <w:sz w:val="28"/>
          <w:szCs w:val="28"/>
        </w:rPr>
      </w:pPr>
      <w:r>
        <w:rP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color w:val="00A933"/>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12</Pages>
  <Words>2152</Words>
  <Characters>13948</Characters>
  <CharactersWithSpaces>16144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2023-05-31T16:17:48Z</dcterms:created>
  <dc:creator/>
  <dc:description/>
  <dc:language>pl-PL</dc:language>
  <cp:lastModifiedBy/>
  <dcterms:modified xsi:type="dcterms:W3CDTF">2023-05-31T18:50:30Z</dcterms:modified>
  <cp:revision>2</cp:revision>
  <dc:subject/>
  <dc:title/>
</cp:coreProperties>
</file>