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99" w:rsidRPr="00DE726A" w:rsidRDefault="00F76399" w:rsidP="00F76399">
      <w:pPr>
        <w:rPr>
          <w:b/>
          <w:color w:val="0070C0"/>
          <w:sz w:val="28"/>
          <w:szCs w:val="28"/>
        </w:rPr>
      </w:pPr>
      <w:r w:rsidRPr="00A51081">
        <w:rPr>
          <w:b/>
          <w:color w:val="0070C0"/>
          <w:sz w:val="28"/>
          <w:szCs w:val="28"/>
        </w:rPr>
        <w:t>KRYTERIA SZCZEGÓŁOWE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2405"/>
        <w:gridCol w:w="2410"/>
        <w:gridCol w:w="2835"/>
        <w:gridCol w:w="2551"/>
        <w:gridCol w:w="2660"/>
      </w:tblGrid>
      <w:tr w:rsidR="00F76399" w:rsidTr="001E6D35">
        <w:tc>
          <w:tcPr>
            <w:tcW w:w="1956" w:type="dxa"/>
            <w:vMerge w:val="restart"/>
            <w:shd w:val="clear" w:color="auto" w:fill="548DD4"/>
            <w:vAlign w:val="center"/>
          </w:tcPr>
          <w:p w:rsidR="00F76399" w:rsidRPr="001A2D40" w:rsidRDefault="00F76399" w:rsidP="001E6D35">
            <w:pPr>
              <w:jc w:val="center"/>
              <w:rPr>
                <w:b/>
              </w:rPr>
            </w:pPr>
            <w:r w:rsidRPr="001A2D40">
              <w:rPr>
                <w:b/>
              </w:rPr>
              <w:t>Lektura i inne teksty kultury, nauka o języku</w:t>
            </w:r>
          </w:p>
        </w:tc>
        <w:tc>
          <w:tcPr>
            <w:tcW w:w="12861" w:type="dxa"/>
            <w:gridSpan w:val="5"/>
            <w:shd w:val="clear" w:color="auto" w:fill="548DD4"/>
            <w:vAlign w:val="center"/>
          </w:tcPr>
          <w:p w:rsidR="00F76399" w:rsidRPr="001A2D40" w:rsidRDefault="00F76399" w:rsidP="001E6D35">
            <w:pPr>
              <w:jc w:val="center"/>
              <w:rPr>
                <w:b/>
              </w:rPr>
            </w:pPr>
            <w:r w:rsidRPr="001A2D40">
              <w:rPr>
                <w:b/>
              </w:rPr>
              <w:t>Wymagania</w:t>
            </w:r>
          </w:p>
        </w:tc>
      </w:tr>
      <w:tr w:rsidR="00F76399" w:rsidRPr="00970B4C" w:rsidTr="001E6D35">
        <w:tc>
          <w:tcPr>
            <w:tcW w:w="1956" w:type="dxa"/>
            <w:vMerge/>
            <w:shd w:val="clear" w:color="auto" w:fill="548DD4"/>
          </w:tcPr>
          <w:p w:rsidR="00F76399" w:rsidRPr="001A2D40" w:rsidRDefault="00F76399" w:rsidP="001E6D35"/>
        </w:tc>
        <w:tc>
          <w:tcPr>
            <w:tcW w:w="2405" w:type="dxa"/>
            <w:shd w:val="clear" w:color="auto" w:fill="548DD4"/>
          </w:tcPr>
          <w:p w:rsidR="00F76399" w:rsidRPr="001A2D40" w:rsidRDefault="00F76399" w:rsidP="001E6D35">
            <w:pPr>
              <w:jc w:val="center"/>
            </w:pPr>
            <w:r w:rsidRPr="001A2D40">
              <w:t>konieczne</w:t>
            </w:r>
          </w:p>
          <w:p w:rsidR="00F76399" w:rsidRPr="001A2D40" w:rsidRDefault="00F76399" w:rsidP="001E6D35">
            <w:pPr>
              <w:jc w:val="center"/>
            </w:pPr>
            <w:r w:rsidRPr="001A2D40">
              <w:t>(ocena: dopuszczający)</w:t>
            </w:r>
          </w:p>
        </w:tc>
        <w:tc>
          <w:tcPr>
            <w:tcW w:w="2410" w:type="dxa"/>
            <w:shd w:val="clear" w:color="auto" w:fill="548DD4"/>
            <w:vAlign w:val="center"/>
          </w:tcPr>
          <w:p w:rsidR="00F76399" w:rsidRPr="001A2D40" w:rsidRDefault="00F76399" w:rsidP="001E6D35">
            <w:pPr>
              <w:jc w:val="center"/>
            </w:pPr>
            <w:r w:rsidRPr="001A2D40">
              <w:t>podstawowe</w:t>
            </w:r>
          </w:p>
          <w:p w:rsidR="00F76399" w:rsidRPr="001A2D40" w:rsidRDefault="00F76399" w:rsidP="001E6D35">
            <w:pPr>
              <w:jc w:val="center"/>
            </w:pPr>
            <w:r w:rsidRPr="001A2D40">
              <w:t>(ocena: dostateczny)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F76399" w:rsidRPr="001A2D40" w:rsidRDefault="00F76399" w:rsidP="001E6D35">
            <w:pPr>
              <w:jc w:val="center"/>
            </w:pPr>
            <w:r w:rsidRPr="001A2D40">
              <w:t>rozszerzone</w:t>
            </w:r>
          </w:p>
          <w:p w:rsidR="00F76399" w:rsidRPr="001A2D40" w:rsidRDefault="00F76399" w:rsidP="001E6D35">
            <w:pPr>
              <w:jc w:val="center"/>
            </w:pPr>
            <w:r w:rsidRPr="001A2D40">
              <w:t>(ocena dobry)</w:t>
            </w:r>
          </w:p>
        </w:tc>
        <w:tc>
          <w:tcPr>
            <w:tcW w:w="2551" w:type="dxa"/>
            <w:shd w:val="clear" w:color="auto" w:fill="548DD4"/>
            <w:vAlign w:val="center"/>
          </w:tcPr>
          <w:p w:rsidR="00F76399" w:rsidRPr="001A2D40" w:rsidRDefault="00F76399" w:rsidP="001E6D35">
            <w:pPr>
              <w:jc w:val="center"/>
            </w:pPr>
            <w:r w:rsidRPr="001A2D40">
              <w:t>dopełniające</w:t>
            </w:r>
          </w:p>
          <w:p w:rsidR="00F76399" w:rsidRPr="001A2D40" w:rsidRDefault="00F76399" w:rsidP="001E6D35">
            <w:pPr>
              <w:jc w:val="center"/>
            </w:pPr>
            <w:r w:rsidRPr="001A2D40">
              <w:t>(ocena: bardzo dobry)</w:t>
            </w:r>
          </w:p>
        </w:tc>
        <w:tc>
          <w:tcPr>
            <w:tcW w:w="2660" w:type="dxa"/>
            <w:shd w:val="clear" w:color="auto" w:fill="548DD4"/>
          </w:tcPr>
          <w:p w:rsidR="00F76399" w:rsidRPr="00F76399" w:rsidRDefault="00F76399" w:rsidP="001E6D35">
            <w:pPr>
              <w:jc w:val="center"/>
            </w:pPr>
            <w:r w:rsidRPr="00F76399">
              <w:t>ponadprogramowe</w:t>
            </w:r>
          </w:p>
          <w:p w:rsidR="00F76399" w:rsidRPr="00F76399" w:rsidRDefault="00F76399" w:rsidP="00F76399">
            <w:pPr>
              <w:jc w:val="center"/>
            </w:pPr>
            <w:r w:rsidRPr="00F76399">
              <w:t>(ocena</w:t>
            </w:r>
            <w:r>
              <w:t>: celujący</w:t>
            </w:r>
            <w:r w:rsidRPr="00F76399">
              <w:t>)</w:t>
            </w:r>
          </w:p>
        </w:tc>
      </w:tr>
      <w:tr w:rsidR="00F76399" w:rsidTr="001E6D35">
        <w:tc>
          <w:tcPr>
            <w:tcW w:w="1956" w:type="dxa"/>
            <w:vMerge/>
            <w:shd w:val="clear" w:color="auto" w:fill="548DD4"/>
          </w:tcPr>
          <w:p w:rsidR="00F76399" w:rsidRPr="001A2D40" w:rsidRDefault="00F76399" w:rsidP="001E6D35"/>
        </w:tc>
        <w:tc>
          <w:tcPr>
            <w:tcW w:w="12861" w:type="dxa"/>
            <w:gridSpan w:val="5"/>
            <w:shd w:val="clear" w:color="auto" w:fill="548DD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  <w:r w:rsidRPr="00F76399">
              <w:rPr>
                <w:b/>
              </w:rPr>
              <w:t>UCZEŃ</w:t>
            </w:r>
          </w:p>
        </w:tc>
      </w:tr>
      <w:tr w:rsidR="00F76399" w:rsidTr="001E6D35">
        <w:tc>
          <w:tcPr>
            <w:tcW w:w="14817" w:type="dxa"/>
            <w:gridSpan w:val="6"/>
            <w:shd w:val="clear" w:color="auto" w:fill="B8CCE4"/>
          </w:tcPr>
          <w:p w:rsidR="00F76399" w:rsidRPr="00F76399" w:rsidRDefault="00F76399" w:rsidP="001E6D35">
            <w:pPr>
              <w:pStyle w:val="Akapitzlist"/>
              <w:ind w:left="0"/>
              <w:jc w:val="center"/>
              <w:rPr>
                <w:b/>
              </w:rPr>
            </w:pPr>
            <w:r w:rsidRPr="00F76399">
              <w:rPr>
                <w:b/>
              </w:rPr>
              <w:t>Rozdział</w:t>
            </w:r>
            <w:r w:rsidR="00B466DC">
              <w:rPr>
                <w:b/>
              </w:rPr>
              <w:t xml:space="preserve"> 1.</w:t>
            </w:r>
            <w:r w:rsidRPr="00F76399">
              <w:rPr>
                <w:b/>
              </w:rPr>
              <w:t xml:space="preserve"> Światy wyobraźni</w:t>
            </w:r>
          </w:p>
        </w:tc>
      </w:tr>
      <w:tr w:rsidR="00F76399" w:rsidTr="001E6D35">
        <w:tc>
          <w:tcPr>
            <w:tcW w:w="1956" w:type="dxa"/>
          </w:tcPr>
          <w:p w:rsidR="00F76399" w:rsidRPr="005555D6" w:rsidRDefault="00F76399" w:rsidP="001E6D35">
            <w:r w:rsidRPr="00C82FFB">
              <w:t>Rafał Kosik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Felix</w:t>
            </w:r>
            <w:r>
              <w:rPr>
                <w:i/>
              </w:rPr>
              <w:t>,</w:t>
            </w:r>
            <w:r w:rsidRPr="00C82FFB">
              <w:rPr>
                <w:i/>
              </w:rPr>
              <w:t xml:space="preserve"> Net i </w:t>
            </w:r>
            <w:proofErr w:type="spellStart"/>
            <w:r w:rsidRPr="00C82FFB">
              <w:rPr>
                <w:i/>
              </w:rPr>
              <w:t>Nika</w:t>
            </w:r>
            <w:proofErr w:type="spellEnd"/>
            <w:r w:rsidRPr="00C82FFB">
              <w:rPr>
                <w:i/>
              </w:rPr>
              <w:t xml:space="preserve"> oraz Pałac Snów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bohaterów powieści 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formułuje pytania na wskazany temat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konfrontuje sytuacje z tekstu z własnymi doświadczeniami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357" w:hanging="357"/>
            </w:pPr>
            <w:r w:rsidRPr="00C82FFB">
              <w:t xml:space="preserve">zna pojęcie </w:t>
            </w:r>
            <w:r w:rsidRPr="00C82FFB">
              <w:rPr>
                <w:i/>
              </w:rPr>
              <w:t>fikcja literacka</w:t>
            </w:r>
          </w:p>
          <w:p w:rsidR="00F76399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wypowiada się na temat poprawności języka w życiu codziennym</w:t>
            </w:r>
            <w:r w:rsidR="009C6164">
              <w:t>,</w:t>
            </w:r>
          </w:p>
          <w:p w:rsidR="009C6164" w:rsidRPr="00C82FFB" w:rsidRDefault="009C6164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korzysta z książki podczas omawiania lektury.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357" w:hanging="357"/>
            </w:pPr>
            <w:r w:rsidRPr="00C82FFB">
              <w:t>prezentuje bohaterów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357" w:hanging="357"/>
            </w:pPr>
            <w:r w:rsidRPr="00C82FFB">
              <w:t>buduje zróżnicowane pytania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357" w:hanging="357"/>
            </w:pPr>
            <w:r w:rsidRPr="00C82FFB">
              <w:t>opisuje reakcje bohaterów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fikcyjny charakter świata przedstawionego w utworze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uczestniczy w dyskusji na temat obecności w języku wyrazów obcych i zapożyczonych 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uzasadnia swoją opinię na temat bohatera właściwie dobranymi argumentami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informacje z tekstu do tworzenia pytań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założenia projektu przedstawionego w tekście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wyjaśnia, na czym polega fikcja realistyczna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dobiera trafne argumenty w dyskusji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predyspozycje bohatera do pełnienia funkcji społecznej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uporządkowany zestaw pytań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założenia projektu przedstawionego w utworze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odwołuje się</w:t>
            </w:r>
            <w:r w:rsidRPr="00C82FFB">
              <w:t xml:space="preserve"> w dyskusji do prz</w:t>
            </w:r>
            <w:r>
              <w:t>ykładów użycia języka w mediach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obecności w języku wyrazów obcych i zapożyczonych, trafnie dobierając argumenty na poparcie swojego stanowiska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komentuje sytuacje przedstawione w utworze, odwołując się do ogólnie przyjętych norm życia społecznego</w:t>
            </w:r>
          </w:p>
        </w:tc>
      </w:tr>
      <w:tr w:rsidR="00F76399" w:rsidTr="001E6D35">
        <w:tc>
          <w:tcPr>
            <w:tcW w:w="1956" w:type="dxa"/>
          </w:tcPr>
          <w:p w:rsidR="00F76399" w:rsidRPr="0062369A" w:rsidRDefault="00F76399" w:rsidP="001E6D35">
            <w:pPr>
              <w:rPr>
                <w:lang w:val="en-US"/>
              </w:rPr>
            </w:pPr>
            <w:r w:rsidRPr="00C82FFB">
              <w:rPr>
                <w:lang w:val="en-US"/>
              </w:rPr>
              <w:t>Katherine Paterson</w:t>
            </w:r>
            <w:r>
              <w:rPr>
                <w:lang w:val="en-US"/>
              </w:rPr>
              <w:t>,</w:t>
            </w:r>
            <w:r w:rsidRPr="00C82FFB">
              <w:rPr>
                <w:lang w:val="en-US"/>
              </w:rPr>
              <w:t xml:space="preserve"> </w:t>
            </w:r>
            <w:r w:rsidRPr="00C82FFB">
              <w:rPr>
                <w:i/>
                <w:lang w:val="en-US"/>
              </w:rPr>
              <w:t xml:space="preserve">Most do </w:t>
            </w:r>
            <w:proofErr w:type="spellStart"/>
            <w:r w:rsidRPr="00C82FFB">
              <w:rPr>
                <w:i/>
                <w:lang w:val="en-US"/>
              </w:rPr>
              <w:t>Terabithii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wypowiada się na</w:t>
            </w:r>
            <w:r>
              <w:t xml:space="preserve"> temat tekstu, omawia wrażenia </w:t>
            </w:r>
            <w:r w:rsidRPr="00C82FFB">
              <w:t>czytelnicze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przy niewielkim wsparciu nauczyciela tworzy plan szczegółowy wybranej części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głównych bohaterów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</w:t>
            </w:r>
            <w:r>
              <w:t xml:space="preserve">e informacje dotyczące różnych </w:t>
            </w:r>
            <w:r w:rsidRPr="00C82FFB">
              <w:t>elementów świata przedstawionego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 xml:space="preserve">tworzy komentarze do </w:t>
            </w:r>
            <w:r w:rsidRPr="00C82FFB">
              <w:t>wybranych części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zapisuje plan szczegółowy w formie wypowiedzeń bez osobowej formy czasownika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rodzaj narracji zastosowanej w tekście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świat przedstawiony utworu w zestawieniu z dziełami malarskimi  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analizuje wiedzę narratora na temat świata przedstawionego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wskazuje analogie między światem przedstawionym różnych tekstów literackich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nawiązania do biblijnego obrazu stworzenia świata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analizuje i ocenia relacje łączące bohaterów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przenośne </w:t>
            </w:r>
            <w:r w:rsidRPr="00C82FFB">
              <w:lastRenderedPageBreak/>
              <w:t>znaczenia różnych elementów świata przedstawionego w utworze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interpretuje tekst na poziomie przenośnym 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formułuje refleksje na temat wartości wyobraźni w formie swobodnego tekstu – oryginalnego pod </w:t>
            </w:r>
            <w:r w:rsidRPr="00F76399">
              <w:lastRenderedPageBreak/>
              <w:t>względem treści i stylu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swobodnie odwołuje się do różnych kontekstów literackich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Pisownia wyrazów z </w:t>
            </w:r>
            <w:r w:rsidRPr="00C82FFB">
              <w:rPr>
                <w:i/>
              </w:rPr>
              <w:t>ó</w:t>
            </w:r>
            <w:r w:rsidRPr="00C82FFB">
              <w:t xml:space="preserve"> i </w:t>
            </w:r>
            <w:r w:rsidRPr="00C82FFB">
              <w:rPr>
                <w:i/>
              </w:rPr>
              <w:t>u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</w:t>
            </w:r>
            <w:r w:rsidRPr="00C82FFB">
              <w:rPr>
                <w:i/>
              </w:rPr>
              <w:t>ó</w:t>
            </w:r>
            <w:r w:rsidRPr="00C82FFB">
              <w:t xml:space="preserve"> i </w:t>
            </w:r>
            <w:r w:rsidRPr="00C82FFB">
              <w:rPr>
                <w:i/>
              </w:rPr>
              <w:t xml:space="preserve">u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r w:rsidRPr="00C82FFB">
              <w:rPr>
                <w:i/>
              </w:rPr>
              <w:t>ó</w:t>
            </w:r>
            <w:r w:rsidRPr="00C82FFB">
              <w:t xml:space="preserve"> i </w:t>
            </w:r>
            <w:r w:rsidRPr="00C82FFB">
              <w:rPr>
                <w:i/>
              </w:rPr>
              <w:t>u</w:t>
            </w:r>
            <w:r w:rsidRPr="00C82FFB">
              <w:t xml:space="preserve"> 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ortograficzne do poprawnego zapisu wyrazów z </w:t>
            </w:r>
            <w:r w:rsidRPr="00C82FFB">
              <w:rPr>
                <w:i/>
              </w:rPr>
              <w:t xml:space="preserve">ó </w:t>
            </w:r>
            <w:r w:rsidRPr="00C82FFB">
              <w:t xml:space="preserve">i </w:t>
            </w:r>
            <w:r w:rsidRPr="00C82FFB">
              <w:rPr>
                <w:i/>
              </w:rPr>
              <w:t>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większość wyrazów z </w:t>
            </w:r>
            <w:r w:rsidRPr="00C82FFB">
              <w:rPr>
                <w:i/>
              </w:rPr>
              <w:t>ó</w:t>
            </w:r>
            <w:r w:rsidRPr="00C82FFB">
              <w:t xml:space="preserve"> i</w:t>
            </w:r>
            <w:r w:rsidRPr="00C82FFB">
              <w:rPr>
                <w:i/>
              </w:rPr>
              <w:t xml:space="preserve"> u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wszystkie wyrazy z </w:t>
            </w:r>
            <w:r w:rsidRPr="00C82FFB">
              <w:rPr>
                <w:i/>
              </w:rPr>
              <w:t>ó</w:t>
            </w:r>
            <w:r w:rsidRPr="00C82FFB">
              <w:t xml:space="preserve"> i </w:t>
            </w:r>
            <w:r w:rsidRPr="00C82FFB">
              <w:rPr>
                <w:i/>
              </w:rPr>
              <w:t>u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</w:t>
            </w:r>
            <w:r w:rsidRPr="00F76399">
              <w:rPr>
                <w:i/>
              </w:rPr>
              <w:t>ó</w:t>
            </w:r>
            <w:r w:rsidRPr="00F76399">
              <w:t xml:space="preserve"> i </w:t>
            </w:r>
            <w:r w:rsidRPr="00F76399">
              <w:rPr>
                <w:i/>
              </w:rPr>
              <w:t>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t>Powtórzenie wiadomości o czasownikach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czasownik wśród innych części mowy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w tekście formy </w:t>
            </w:r>
            <w:r w:rsidRPr="0062369A">
              <w:t>liczb, czasów, osób, rodzajów gramatycznych</w:t>
            </w:r>
            <w:r w:rsidRPr="00C82FFB">
              <w:t xml:space="preserve"> czasownika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nieosobowe formy </w:t>
            </w:r>
            <w:r w:rsidRPr="00C82FFB">
              <w:lastRenderedPageBreak/>
              <w:t>czasownika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niektóre czasowniki dokonane i niedokonane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tekście czasowniki w stronie czynnej i w stronie biernej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tworzy formy liczby pojedynczej i mnogiej czasownika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formy różnych czasów czasownika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odmienia czasowniki przez osoby i rodzaje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w tekście bezokoliczniki oraz </w:t>
            </w:r>
            <w:r w:rsidRPr="00C82FFB">
              <w:lastRenderedPageBreak/>
              <w:t xml:space="preserve">formy nieosobowe zakończone na </w:t>
            </w:r>
            <w:r w:rsidRPr="009B608C">
              <w:rPr>
                <w:i/>
              </w:rPr>
              <w:t>-no</w:t>
            </w:r>
            <w:r w:rsidRPr="00C82FFB">
              <w:t xml:space="preserve">, </w:t>
            </w:r>
            <w:r w:rsidRPr="009B608C">
              <w:rPr>
                <w:i/>
              </w:rPr>
              <w:t>-to</w:t>
            </w:r>
            <w:r w:rsidRPr="00C82FFB">
              <w:t xml:space="preserve">, </w:t>
            </w:r>
            <w:r w:rsidRPr="009B608C">
              <w:rPr>
                <w:i/>
              </w:rPr>
              <w:t>-ono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stosuje formy czasowników dokonanych i niedokonanych w różnych czasach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pojęcia </w:t>
            </w:r>
            <w:r w:rsidRPr="00C82FFB">
              <w:rPr>
                <w:i/>
              </w:rPr>
              <w:t>czasowniki przechodnie</w:t>
            </w:r>
            <w:r w:rsidRPr="00C82FFB">
              <w:t xml:space="preserve"> i </w:t>
            </w:r>
            <w:r w:rsidRPr="00C82FFB">
              <w:rPr>
                <w:i/>
              </w:rPr>
              <w:t>czasowniki nieprzechodni</w:t>
            </w:r>
            <w:r w:rsidRPr="00C82FFB">
              <w:t>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przekształca formy osobowe czasowników na bezokoliczniki i odwrotnie odpowiednio do przyjętego celu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>przekształc</w:t>
            </w:r>
            <w:r>
              <w:t xml:space="preserve">a formy osobowe czasowników na </w:t>
            </w:r>
            <w:r w:rsidRPr="00C82FFB">
              <w:t xml:space="preserve">formy nieosobowe zakończone na </w:t>
            </w:r>
            <w:r w:rsidRPr="00C82FFB">
              <w:rPr>
                <w:i/>
              </w:rPr>
              <w:t xml:space="preserve">-no, -to, -ono </w:t>
            </w:r>
            <w:r w:rsidRPr="00C82FFB">
              <w:t xml:space="preserve">i odwrotnie odpowiednio do </w:t>
            </w:r>
            <w:r w:rsidRPr="00C82FFB">
              <w:lastRenderedPageBreak/>
              <w:t>przyjętego celu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>poprawnie i celowo używa czasowników dokonanych i niedokonanych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czasowniki przechodnie od nieprzechodnich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</w:t>
            </w:r>
            <w:r>
              <w:t xml:space="preserve">prawnie i celowo stosuje formy </w:t>
            </w:r>
            <w:r w:rsidRPr="00C82FFB">
              <w:t>strony czynnej i biernej czasownika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stosuje poprawnie i celowo różne formy gramatyczne czasowników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czasowniki dokonane i niedokonane w swoich wypowiedziach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form strony biernej i czynnej </w:t>
            </w:r>
            <w:r w:rsidRPr="00C82FFB">
              <w:lastRenderedPageBreak/>
              <w:t>czasownika dla uzyskania jednoznaczności treści wypowiedzi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twórczo i funkcjonalnie wykorzystuje wiedzę oraz umiejętności językowe dotyczące znaczenia i odmiany czasowników oraz zasad ich pisowni</w:t>
            </w:r>
          </w:p>
        </w:tc>
      </w:tr>
      <w:tr w:rsidR="00F76399" w:rsidTr="001E6D35">
        <w:tc>
          <w:tcPr>
            <w:tcW w:w="1956" w:type="dxa"/>
          </w:tcPr>
          <w:p w:rsidR="00F76399" w:rsidRPr="00884125" w:rsidRDefault="00F76399" w:rsidP="001E6D35">
            <w:r w:rsidRPr="00884125">
              <w:lastRenderedPageBreak/>
              <w:t>Dialog – rady dla piszących.</w:t>
            </w:r>
            <w:r w:rsidRPr="00C82FFB">
              <w:rPr>
                <w:b/>
              </w:rPr>
              <w:t xml:space="preserve"> </w:t>
            </w:r>
            <w:r w:rsidRPr="00C82FFB">
              <w:t xml:space="preserve">Maria </w:t>
            </w:r>
            <w:proofErr w:type="spellStart"/>
            <w:r w:rsidRPr="00C82FFB">
              <w:t>Krüger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Godzina pąsowej róży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prezentuje krótko bohaterkę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informacje na temat dawnej szkoły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tekście kwestie bohaterów i słowa narratora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przykłady uzupełnień dialogowych z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funkcje znaków interpunkcyjnych w zapisie rozmowy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 niewielkim wsparciu nauczyciela zapisuje dialog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opisuje miejsce </w:t>
            </w:r>
            <w:r w:rsidRPr="00C82FFB">
              <w:t xml:space="preserve">na podstawie ilustracji i fotografii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różnice między szkołą dawną i współczesną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funkcje dialogu w tekście literackim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uczucia </w:t>
            </w:r>
            <w:r w:rsidRPr="00C82FFB">
              <w:t>na podstawie niewerbalnych środków komunikowania się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zapisuje dialog, korzystając z rad zmieszczonych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różne elementy świata przedstawionego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opinię o szkole w różnych epokach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wypowiedziach dialogowych elementy charakterystyki pośredniej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właściwych środków językowych do nazwania różnych uczuć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zapisuje poprawnie dialog, używając właściwych znaków interpunkcyjnych i odpowiednich uzupełnień dialogowych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 opisie bohatera uwzględnia wnioski wyciągnięte z przedstawionych zdarzeń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argumenty na poparcie swojej opinii o szkole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informacje zawarte w wypowiedziach dialogowych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różne informacje zawarte w uzupełnieniach dialogowych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zapisuje dialog</w:t>
            </w:r>
            <w:r w:rsidRPr="00C82FFB">
              <w:t>, używając różnorodnych uzupełnień dialogowych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dialog – oryginalny pod względem treści i stylu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Trudne formy </w:t>
            </w:r>
            <w:r w:rsidRPr="00C82FFB">
              <w:lastRenderedPageBreak/>
              <w:t>czasowników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zna zasady odmiany </w:t>
            </w:r>
            <w:r w:rsidRPr="00C82FFB">
              <w:lastRenderedPageBreak/>
              <w:t xml:space="preserve">czasowników oznaczających ruch typu </w:t>
            </w:r>
            <w:r w:rsidRPr="00C82FFB">
              <w:rPr>
                <w:i/>
              </w:rPr>
              <w:t xml:space="preserve">iść </w:t>
            </w:r>
            <w:r w:rsidRPr="00C82FFB">
              <w:t>w czasie przeszłym 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r w:rsidRPr="00C82FFB">
              <w:rPr>
                <w:i/>
              </w:rPr>
              <w:t>nie</w:t>
            </w:r>
            <w:r w:rsidRPr="00C82FFB">
              <w:t xml:space="preserve"> z czasownikami 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ortograficzne w zakresie pisowni zakończeń bezokoliczników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w odmianie wybranych czasowników użytych w ćwiczeniach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zasady </w:t>
            </w:r>
            <w:r w:rsidRPr="00C82FFB">
              <w:lastRenderedPageBreak/>
              <w:t xml:space="preserve">odmiany czasowników oznaczających ruch typu </w:t>
            </w:r>
            <w:r w:rsidRPr="00C82FFB">
              <w:rPr>
                <w:i/>
              </w:rPr>
              <w:t xml:space="preserve">iść </w:t>
            </w:r>
            <w:r w:rsidRPr="00C82FFB">
              <w:t>w czasie przeszłym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pisowni </w:t>
            </w:r>
            <w:r w:rsidRPr="00C82FFB">
              <w:rPr>
                <w:i/>
              </w:rPr>
              <w:t>nie</w:t>
            </w:r>
            <w:r w:rsidRPr="00C82FFB">
              <w:t xml:space="preserve"> z czasownikami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r w:rsidRPr="00C82FFB"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źć</w:t>
            </w:r>
            <w:proofErr w:type="spellEnd"/>
            <w:r w:rsidRPr="00C82FFB">
              <w:rPr>
                <w:i/>
              </w:rPr>
              <w:t xml:space="preserve">,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ść</w:t>
            </w:r>
            <w:proofErr w:type="spellEnd"/>
            <w:r w:rsidRPr="00C82FFB">
              <w:rPr>
                <w:i/>
              </w:rPr>
              <w:t>, -</w:t>
            </w:r>
            <w:proofErr w:type="spellStart"/>
            <w:r w:rsidRPr="00C82FFB">
              <w:rPr>
                <w:i/>
              </w:rPr>
              <w:t>ąć</w:t>
            </w:r>
            <w:proofErr w:type="spellEnd"/>
            <w:r w:rsidRPr="00C82FFB">
              <w:t xml:space="preserve"> w zakończeniach bezokolicznika 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odmienia większość czasowników użytych w ćwiczeniach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używa </w:t>
            </w:r>
            <w:r w:rsidRPr="00C82FFB">
              <w:lastRenderedPageBreak/>
              <w:t xml:space="preserve">większości czasowników oznaczających ruch typu </w:t>
            </w:r>
            <w:r w:rsidRPr="00C82FFB">
              <w:rPr>
                <w:i/>
              </w:rPr>
              <w:t xml:space="preserve">iść </w:t>
            </w:r>
            <w:r w:rsidRPr="00C82FFB">
              <w:t>w czasie przeszłym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pisowni </w:t>
            </w:r>
            <w:r w:rsidRPr="00C82FFB"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źć</w:t>
            </w:r>
            <w:proofErr w:type="spellEnd"/>
            <w:r w:rsidRPr="00C82FFB">
              <w:rPr>
                <w:i/>
              </w:rPr>
              <w:t xml:space="preserve">,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ść</w:t>
            </w:r>
            <w:proofErr w:type="spellEnd"/>
            <w:r w:rsidRPr="00C82FFB">
              <w:rPr>
                <w:i/>
              </w:rPr>
              <w:t>, -</w:t>
            </w:r>
            <w:proofErr w:type="spellStart"/>
            <w:r w:rsidRPr="00C82FFB">
              <w:rPr>
                <w:i/>
              </w:rPr>
              <w:t>ąć</w:t>
            </w:r>
            <w:proofErr w:type="spellEnd"/>
            <w:r w:rsidRPr="00C82FFB">
              <w:t xml:space="preserve"> w zapisie zakończeń bezokolicznika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odmienia czasowniki użyte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używa </w:t>
            </w:r>
            <w:r w:rsidRPr="00C82FFB">
              <w:lastRenderedPageBreak/>
              <w:t>czasownik</w:t>
            </w:r>
            <w:r>
              <w:t>i</w:t>
            </w:r>
            <w:r w:rsidRPr="00C82FFB">
              <w:t xml:space="preserve"> oznaczając</w:t>
            </w:r>
            <w:r>
              <w:t>e</w:t>
            </w:r>
            <w:r w:rsidRPr="00C82FFB">
              <w:t xml:space="preserve"> ruch typu </w:t>
            </w:r>
            <w:r w:rsidRPr="00C82FFB">
              <w:rPr>
                <w:i/>
              </w:rPr>
              <w:t xml:space="preserve">iść </w:t>
            </w:r>
            <w:r w:rsidRPr="00C82FFB">
              <w:t>w czasie przeszłym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zapisuje zakończenia bezokolicznika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poprawnej polszczyzny w celu ustalenia poprawności językowej trudnych form czasowników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poprawnie używa w </w:t>
            </w:r>
            <w:r w:rsidRPr="00F76399">
              <w:lastRenderedPageBreak/>
              <w:t>swoich wypowiedziach ustnych i pisemnych trudnych form czasowników w czasie przeszłym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sprawnie posługuje się słownikiem poprawnej polszczyzny</w:t>
            </w:r>
          </w:p>
        </w:tc>
      </w:tr>
      <w:tr w:rsidR="00F76399" w:rsidTr="001E6D35">
        <w:tc>
          <w:tcPr>
            <w:tcW w:w="1956" w:type="dxa"/>
          </w:tcPr>
          <w:p w:rsidR="00F76399" w:rsidRPr="00884125" w:rsidRDefault="00F76399" w:rsidP="001E6D35">
            <w:r w:rsidRPr="00C82FFB">
              <w:lastRenderedPageBreak/>
              <w:t xml:space="preserve">Dorota </w:t>
            </w:r>
            <w:proofErr w:type="spellStart"/>
            <w:r w:rsidRPr="00C82FFB">
              <w:t>Terakowska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Córka </w:t>
            </w:r>
            <w:r>
              <w:rPr>
                <w:i/>
              </w:rPr>
              <w:t>C</w:t>
            </w:r>
            <w:r w:rsidRPr="00C82FFB">
              <w:rPr>
                <w:i/>
              </w:rPr>
              <w:t>zarownic</w:t>
            </w:r>
            <w:r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odpowiada na pytania dotyczące elementów świata przedstawionego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przygotowuje plan kilku obrazów filmowych dokumentujących jedną z przygód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BC47F6">
              <w:rPr>
                <w:i/>
              </w:rPr>
              <w:t>literatura fantasy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najistotniejsze informacje na temat bohaterów, uwzględnia je w treści ogłoszenia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posługuje się ze zrozumieniem terminami </w:t>
            </w:r>
            <w:r w:rsidRPr="00C82FFB">
              <w:rPr>
                <w:i/>
              </w:rPr>
              <w:t>plener, kadr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fantastyczne w omawianym tekście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na czym polega zło wyrządzane przez najeźdźców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formułuje precyzyjne wskazówki na temat elementów scenografii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interpretuje słowa pieśni 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relacje łączące bohaterki i uzasadnia swoje zdanie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wykorzystuje wiedzę na temat tworzywa filmowego w analizie tekstu powieści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znaczenie pieśni w kontekście powieściowych zdarzeń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wypowiada się na temat problematyki tekstu, odwołując się do cech gatunkowych literatury fantasy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bezbłędne językowo ogłoszenie – oryginalne pod względem treści i stylu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Tryby </w:t>
            </w:r>
            <w:r>
              <w:t>czasowników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formy trybu oznajmującego, rozkazującego i przypuszczającego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</w:t>
            </w:r>
            <w:r w:rsidRPr="00C82FFB">
              <w:lastRenderedPageBreak/>
              <w:t>akcentowania wyrazów w formie trybu przypuszczającego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tworzy formy trybu oznajmującego, rozkazującego i przypuszczającego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stara się stosować </w:t>
            </w:r>
            <w:r w:rsidRPr="00C82FFB">
              <w:lastRenderedPageBreak/>
              <w:t>zasady akcentowania wyrazów w formie trybu przypuszczającego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przekształca zdania, wykorzystując różne formy trybu czasownika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poprawnie akcentuje większość czasowników w </w:t>
            </w:r>
            <w:r w:rsidRPr="00C82FFB">
              <w:lastRenderedPageBreak/>
              <w:t>formie trybu przypuszczającego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funkcjonalnie stosuje różne formy trybu czasownika w swoich wypowiedziach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poprawnie akcentuje </w:t>
            </w:r>
            <w:r w:rsidRPr="00C82FFB">
              <w:lastRenderedPageBreak/>
              <w:t>czasowniki w formie trybu przypuszczającego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wykorzystuje twórczo i funkcjonalnie zdobytą  wiedzę na temat trybów czasownika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Pisownia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</w:t>
            </w:r>
            <w:r w:rsidRPr="00C82FFB">
              <w:rPr>
                <w:i/>
              </w:rPr>
              <w:t>cząstkami 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  <w:r w:rsidRPr="00C82FFB">
              <w:t xml:space="preserve"> </w:t>
            </w:r>
            <w:r>
              <w:t xml:space="preserve">w </w:t>
            </w:r>
            <w:r w:rsidRPr="00C82FFB">
              <w:t xml:space="preserve">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trudności ortograficzne w zakresie łącznej i rozdzielnej pisowni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dotyczące łącznej i rozdzielnej pisowni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 </w:t>
            </w:r>
            <w:r w:rsidRPr="00C82FFB">
              <w:t>i stara się je stosować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łącznej i rozdzielnej pisowni cząstek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poprawnie zapisuje cząstki </w:t>
            </w:r>
            <w:r w:rsidRPr="00C82FFB">
              <w:rPr>
                <w:i/>
              </w:rPr>
              <w:t>-bym</w:t>
            </w:r>
            <w:r w:rsidRPr="00C82FFB">
              <w:t>,</w:t>
            </w:r>
            <w:r w:rsidRPr="00C82FFB">
              <w:rPr>
                <w:i/>
              </w:rPr>
              <w:t xml:space="preserve"> -byś</w:t>
            </w:r>
            <w:r w:rsidRPr="00C82FFB">
              <w:t>,</w:t>
            </w:r>
            <w:r w:rsidRPr="00C82FFB">
              <w:rPr>
                <w:i/>
              </w:rPr>
              <w:t xml:space="preserve"> -by</w:t>
            </w:r>
            <w:r w:rsidRPr="00C82FFB">
              <w:t>,</w:t>
            </w:r>
            <w:r w:rsidRPr="00C82FFB">
              <w:rPr>
                <w:i/>
              </w:rPr>
              <w:t xml:space="preserve"> -byśmy</w:t>
            </w:r>
            <w:r w:rsidRPr="00C82FFB">
              <w:t>,</w:t>
            </w:r>
            <w:r w:rsidRPr="00C82FFB">
              <w:rPr>
                <w:i/>
              </w:rPr>
              <w:t xml:space="preserve"> -byście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oryginalne sposoby (np. zagadki, gry, infografiki) zapamiętania zapisu poznanych wyrazów z trudnością ortograf</w:t>
            </w:r>
            <w:r w:rsidR="001172BB">
              <w:t>iczną w zakresie pisowni cząstek</w:t>
            </w:r>
            <w:r w:rsidRPr="00F76399">
              <w:t xml:space="preserve"> </w:t>
            </w:r>
            <w:r>
              <w:rPr>
                <w:i/>
              </w:rPr>
              <w:t>-</w:t>
            </w:r>
            <w:r w:rsidRPr="00F76399">
              <w:rPr>
                <w:i/>
              </w:rPr>
              <w:t>bym</w:t>
            </w:r>
            <w:r w:rsidRPr="00F76399">
              <w:t>,</w:t>
            </w:r>
            <w:r w:rsidRPr="00F76399">
              <w:rPr>
                <w:i/>
              </w:rPr>
              <w:t xml:space="preserve"> -byś</w:t>
            </w:r>
            <w:r w:rsidRPr="00F76399">
              <w:t>,</w:t>
            </w:r>
            <w:r w:rsidRPr="00F76399">
              <w:rPr>
                <w:i/>
              </w:rPr>
              <w:t xml:space="preserve"> -by</w:t>
            </w:r>
            <w:r w:rsidRPr="00F76399">
              <w:t>,</w:t>
            </w:r>
            <w:r w:rsidRPr="00F76399">
              <w:rPr>
                <w:i/>
              </w:rPr>
              <w:t xml:space="preserve"> -byśmy</w:t>
            </w:r>
            <w:r w:rsidRPr="00F76399">
              <w:t>,</w:t>
            </w:r>
            <w:r w:rsidRPr="00F76399">
              <w:rPr>
                <w:i/>
              </w:rPr>
              <w:t xml:space="preserve"> </w:t>
            </w:r>
            <w:r w:rsidRPr="00F76399">
              <w:rPr>
                <w:i/>
              </w:rPr>
              <w:br/>
              <w:t>-byście</w:t>
            </w:r>
            <w:r w:rsidRPr="00F76399">
              <w:t xml:space="preserve"> </w:t>
            </w:r>
          </w:p>
        </w:tc>
      </w:tr>
      <w:tr w:rsidR="00F76399" w:rsidTr="001E6D35">
        <w:tc>
          <w:tcPr>
            <w:tcW w:w="1956" w:type="dxa"/>
          </w:tcPr>
          <w:p w:rsidR="00F76399" w:rsidRPr="00BC47F6" w:rsidRDefault="00F76399" w:rsidP="001E6D35">
            <w:r w:rsidRPr="00BC47F6">
              <w:t>Reklama – rady dla piszących</w:t>
            </w:r>
            <w:r>
              <w:t xml:space="preserve">. </w:t>
            </w:r>
            <w:r w:rsidRPr="00C82FFB">
              <w:t xml:space="preserve">Jean-Pierre </w:t>
            </w:r>
            <w:proofErr w:type="spellStart"/>
            <w:r w:rsidRPr="00C82FFB">
              <w:t>Dawidts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Mały Książę odnaleziony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reklama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czym jest slogan reklamowy i rozumie jego funkcję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odczytuje intencje wypowiedzi reklamowej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czyta rady dla piszących reklamę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informacje od wypowiedzi oceniających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odczytuje znaczenie wybranych haseł reklamowych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</w:t>
            </w:r>
            <w:r>
              <w:t xml:space="preserve">poznaje niektóre </w:t>
            </w:r>
            <w:r w:rsidRPr="00C82FFB">
              <w:t>środki językowe występujące w wypowiedziach reklamowych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prosty tekst reklamowy, korzystając z rad zamieszczonych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i we właściwym kontekście słowa </w:t>
            </w:r>
            <w:r w:rsidRPr="00C82FFB">
              <w:rPr>
                <w:i/>
              </w:rPr>
              <w:t>reklama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przysłowia i związki frazeologiczne w hasłach reklamowych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środki językowe występujące w wypowiedziach reklamowych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poprawny językowo i stylistycznie tekst reklamowy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operuje słownictwem związanym z reklamą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aluzje literackie w hasłach reklamowych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różnych środków językowych w wypowiedziach o charakterze perswazyjnym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w tekście reklamowym bogatego języka i ciekawych rozwiązań graficznych 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tekst reklamowy – oryginalny pod względem treści i stylu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tworzy slogany reklamowe, wykorzystując swobodnie konteksty kulturowe</w:t>
            </w:r>
          </w:p>
        </w:tc>
      </w:tr>
      <w:tr w:rsidR="00F76399" w:rsidTr="001E6D35">
        <w:tc>
          <w:tcPr>
            <w:tcW w:w="1956" w:type="dxa"/>
          </w:tcPr>
          <w:p w:rsidR="00F76399" w:rsidRPr="00BC47F6" w:rsidRDefault="00F76399" w:rsidP="001E6D35">
            <w:r w:rsidRPr="00C82FFB">
              <w:lastRenderedPageBreak/>
              <w:t>Janusz Christa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Kaj</w:t>
            </w:r>
            <w:r>
              <w:rPr>
                <w:i/>
              </w:rPr>
              <w:t>tek</w:t>
            </w:r>
            <w:r w:rsidRPr="00C82FFB">
              <w:rPr>
                <w:i/>
              </w:rPr>
              <w:t xml:space="preserve"> i Koko w kosmosie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na sch</w:t>
            </w:r>
            <w:r>
              <w:t xml:space="preserve">emacie czas życia i twórczości </w:t>
            </w:r>
            <w:r w:rsidRPr="00C82FFB">
              <w:t>autora oraz czas zdarzeń przedstawionych w komiksie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zdarzeniach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literatura fantastycznonaukowa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tytułowych bohaterów komiksu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motywy wykorzystane w komiksie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pojęcie </w:t>
            </w:r>
            <w:r w:rsidRPr="00C82FFB">
              <w:rPr>
                <w:i/>
              </w:rPr>
              <w:t>literatura fantastycznonaukowa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miejsca akcji poszczególnych fragmentów komiksu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problematykę utworów komiksowych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neologizmy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rekwizyty charakterystyczne dla s.f.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zwraca uwagę w prezentacji bohaterów na ich realistyczny lub fantastyczny charakter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funkcję neologizmów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wymyśla dalszy ciąg zdarzeń, utrzymując je w konwencji s.f.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tworzy scenariusz filmowy w konwencji s.f. – oryginalny pod względem treści i stylu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twórczo i funkcjonalnie wykorzystuje wiedzę na temat neologizmów i ich funkcji w literaturze s.f. w swoich wypowiedziach na temat świata przedstawionego komiksu 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Powtórzenie </w:t>
            </w:r>
            <w:r>
              <w:t>wiadomości o rzeczownikach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</w:t>
            </w:r>
            <w:r w:rsidRPr="00C82FFB">
              <w:t>rzeczownik wśród innych części mowy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</w:t>
            </w:r>
            <w:r>
              <w:t xml:space="preserve">oznaje formy liczb, przypadków </w:t>
            </w:r>
            <w:r w:rsidRPr="00C82FFB">
              <w:t>i rodzajów rzeczownika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zasady pisowni rzeczowników własnych i pospolitych 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wyodrębnia temat i końcówki rzeczownika 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rzeczowniki własne od pospolitych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pisowni rzeczowników własnych i pospolitych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pojęcia </w:t>
            </w:r>
            <w:r w:rsidRPr="00C82FFB">
              <w:rPr>
                <w:i/>
              </w:rPr>
              <w:t xml:space="preserve">rzeczowniki żywotne </w:t>
            </w:r>
            <w:r w:rsidRPr="00C72689">
              <w:t xml:space="preserve">i </w:t>
            </w:r>
            <w:r w:rsidRPr="00C82FFB">
              <w:rPr>
                <w:i/>
              </w:rPr>
              <w:t>nieżywot</w:t>
            </w:r>
            <w:r w:rsidRPr="00C82FFB">
              <w:t xml:space="preserve">ne oraz </w:t>
            </w:r>
            <w:r w:rsidRPr="00C82FFB">
              <w:rPr>
                <w:i/>
              </w:rPr>
              <w:t xml:space="preserve">rzeczowniki osobowe </w:t>
            </w:r>
            <w:r w:rsidRPr="00C72689">
              <w:t>i</w:t>
            </w:r>
            <w:r w:rsidRPr="00C82FFB">
              <w:rPr>
                <w:i/>
              </w:rPr>
              <w:t xml:space="preserve"> nieosobowe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poprawne formy przypadków rzeczownika w związkach wyrazowych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od czego zależy końcówka odmienianego </w:t>
            </w:r>
            <w:r w:rsidRPr="00C82FFB">
              <w:lastRenderedPageBreak/>
              <w:t>rzeczownika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zapisuje poprawnie większość rzeczowników własnych i pospolitych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rzeczowniki żywotne i nieżywotne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rzeczowniki osobowe i nieosobowe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przypadki rzeczownika wymagane przez podane czasowniki lub przyimki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tym, że te same końcówki mogą wystąpić w różnych przypadkach rzeczownika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zapisuje poprawnie rzeczowniki własne i pospolite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wiedzę o rzeczownikach osobowych i nieosobowych w odmianie rzeczownika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odmianie rzeczowników w swoich wypowiedziach ustnych i pisemnych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wykorzystuje wiedzę </w:t>
            </w:r>
            <w:r w:rsidRPr="00C82FFB">
              <w:t>na temat końcówek rzeczownika do poprawnego zapisu wyrazów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i odmiany rzeczowników oraz zasad ich pisowni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Stanisław Lem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Bajka o maszynie cyfrowej co ze smokiem walczyła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informacje dotyczące miejsca akcji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porządkuje zdarzenia w kolejności chronologicznej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neologizmy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wybrane cechy klasycznej baśni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ustala czas akcji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informacje w tekście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elementy komizmu w utworze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większość cech klasycznej baśni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objaśnia, kim są bohaterowie tekstu,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relacjonuje pojedynek maszyny i człowieka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 wyjaśnia inwencję autora w tworzeniu neologizmów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podobieństwa oraz różnice między baśnią i utworem Stanisława Lema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tworzy notatkę encyklopedyczną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słowa </w:t>
            </w:r>
            <w:r w:rsidRPr="00C82FFB">
              <w:rPr>
                <w:i/>
              </w:rPr>
              <w:t xml:space="preserve">absurd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przesłanie utworu</w:t>
            </w:r>
          </w:p>
          <w:p w:rsidR="00F76399" w:rsidRPr="00FC64CC" w:rsidRDefault="00F76399" w:rsidP="00F7639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strike/>
              </w:rPr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objaśnia intertekstualny charakter opowiadania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bezbłędne językowo opowiadanie s.f. inspirowane tekstem baśni – oryginalne pod względem treści i stylu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Nietypowe rzeczowniki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identyfikuje jako rzeczowniki wyrazy oznaczające rzeczy związane z cechą określoną za pomocą liczb, np. </w:t>
            </w:r>
            <w:r w:rsidRPr="00C82FFB">
              <w:rPr>
                <w:i/>
              </w:rPr>
              <w:t>setka</w:t>
            </w:r>
            <w:r w:rsidRPr="008D4BFE">
              <w:t>,</w:t>
            </w:r>
            <w:r w:rsidRPr="00C82FFB">
              <w:rPr>
                <w:i/>
              </w:rPr>
              <w:t xml:space="preserve"> ósemk</w:t>
            </w:r>
            <w:r w:rsidRPr="00C82FFB">
              <w:t xml:space="preserve">a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w tworzeniu form rzeczowników odmieniających się według odmiennych reguł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rzeczowniki oznaczające cechy i nazywające czynności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rzeczowniki odmieniające się tylko w liczbie pojedynczej lub tylko w liczbie mnogiej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odmie</w:t>
            </w:r>
            <w:r>
              <w:t xml:space="preserve">nia na dwa sposoby rzeczowniki </w:t>
            </w:r>
            <w:r w:rsidRPr="00C82FFB">
              <w:t xml:space="preserve">typu </w:t>
            </w:r>
            <w:r w:rsidRPr="00C82FFB">
              <w:rPr>
                <w:i/>
              </w:rPr>
              <w:t>oko, ucho</w:t>
            </w:r>
            <w:r w:rsidRPr="00C82FFB">
              <w:t xml:space="preserve"> </w:t>
            </w:r>
            <w:r>
              <w:t xml:space="preserve">– </w:t>
            </w:r>
            <w:r w:rsidRPr="00C82FFB">
              <w:t>w zależności od znaczenia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poprawne formy większości rzeczowników o trudnej odmianie, użytych w ćwiczeniach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zmianach w temacie w odmianie niektórych rzeczowników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poprawne formy rzeczowników o trudnej odmianie, użytych w ćwiczeniach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swoją wiedzę na temat osobliwości w odmianie nietypowych rzeczowników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sprawnie posługuje się słownikiem poprawnej polszczyzny</w:t>
            </w:r>
          </w:p>
        </w:tc>
      </w:tr>
      <w:tr w:rsidR="00F76399" w:rsidTr="001E6D35">
        <w:tc>
          <w:tcPr>
            <w:tcW w:w="1956" w:type="dxa"/>
          </w:tcPr>
          <w:p w:rsidR="00F76399" w:rsidRPr="001824B3" w:rsidRDefault="00F76399" w:rsidP="001E6D35">
            <w:r w:rsidRPr="001824B3">
              <w:t>Opowiadanie z dialogiem – rady dla piszących</w:t>
            </w:r>
            <w:r>
              <w:t>.</w:t>
            </w:r>
            <w:r w:rsidRPr="00C82FFB">
              <w:t xml:space="preserve"> </w:t>
            </w:r>
            <w:proofErr w:type="spellStart"/>
            <w:r w:rsidRPr="00C82FFB">
              <w:t>Clive</w:t>
            </w:r>
            <w:proofErr w:type="spellEnd"/>
            <w:r w:rsidRPr="00C82FFB">
              <w:t xml:space="preserve"> Staple Lewis </w:t>
            </w:r>
            <w:r w:rsidRPr="00C82FFB">
              <w:rPr>
                <w:i/>
              </w:rPr>
              <w:t xml:space="preserve">Opowieści z </w:t>
            </w:r>
            <w:proofErr w:type="spellStart"/>
            <w:r w:rsidRPr="00C82FFB">
              <w:rPr>
                <w:i/>
              </w:rPr>
              <w:t>Narnii</w:t>
            </w:r>
            <w:proofErr w:type="spellEnd"/>
            <w:r w:rsidRPr="00C82FFB">
              <w:rPr>
                <w:i/>
              </w:rPr>
              <w:t xml:space="preserve">. Książę </w:t>
            </w:r>
            <w:proofErr w:type="spellStart"/>
            <w:r w:rsidRPr="00C82FFB">
              <w:rPr>
                <w:i/>
              </w:rPr>
              <w:t>Kaspian</w:t>
            </w:r>
            <w:proofErr w:type="spellEnd"/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prezentuje kilku bohaterów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łączy powieściowe zdarzenia w związki przyczynowo</w:t>
            </w:r>
            <w:r>
              <w:t>-</w:t>
            </w:r>
            <w:r w:rsidRPr="00C82FFB">
              <w:t>skutkowe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fabuła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zapisuje prosty dialog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przy niewielkim wsparciu nauczyciela pisze opowiadanie z dialogiem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prezentuje wszystkich bohaterów tekst</w:t>
            </w:r>
            <w:r>
              <w:t>u</w:t>
            </w:r>
            <w:r w:rsidRPr="00C82FFB">
              <w:t xml:space="preserve"> i wyraża opinie na ich temat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różne etapy rozwoju akcji 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fabułę od akcji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wyszukuje w tekście czasowniki oznaczające ruch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krótkie opowiadanie z dialogiem, korzystając z rad zamieszczonych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wypowiada się na temat znaczenia bohaterów </w:t>
            </w:r>
            <w:r>
              <w:t>w</w:t>
            </w:r>
            <w:r w:rsidRPr="00C82FFB">
              <w:t xml:space="preserve"> tekście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pojęcia dotyczące różnych elementów świata przedstawionego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typy </w:t>
            </w:r>
            <w:r w:rsidRPr="00C82FFB">
              <w:lastRenderedPageBreak/>
              <w:t>wypowiedzeń we wskazanym fragmencie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redaguje </w:t>
            </w:r>
            <w:r w:rsidRPr="00C82FFB">
              <w:t>opowiadanie z dialogiem i elementami opisu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ocenia przebieg akcji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funkcję zdarzeń spoza czasu akcji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wpływ środków językowych na odbiór tekstu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rozbudowane, po</w:t>
            </w:r>
            <w:r>
              <w:t xml:space="preserve">prawne </w:t>
            </w:r>
            <w:r>
              <w:lastRenderedPageBreak/>
              <w:t xml:space="preserve">językowo, stylistycznie </w:t>
            </w:r>
            <w:r w:rsidRPr="00C82FFB">
              <w:t>i kompozycyjnie opowiadanie z dialogiem i elementami opisu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redaguje bezbłędne językowo i kompozycyjnie opowiadanie z dialogiem – oryginalne pod względem treści i stylu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Pisownia wyrazów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>ż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 xml:space="preserve">ż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 xml:space="preserve">ż </w:t>
            </w:r>
            <w:r w:rsidRPr="00C82FFB">
              <w:t>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ortograficzne do poprawnego zapisu wyrazów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>ż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większość wyrazów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</w:t>
            </w:r>
            <w:r w:rsidRPr="00C82FFB">
              <w:rPr>
                <w:i/>
              </w:rPr>
              <w:t xml:space="preserve"> ż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wszystkie wyrazy z </w:t>
            </w:r>
            <w:proofErr w:type="spellStart"/>
            <w:r w:rsidRPr="00C82FFB">
              <w:rPr>
                <w:i/>
              </w:rPr>
              <w:t>rz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>ż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</w:t>
            </w:r>
            <w:proofErr w:type="spellStart"/>
            <w:r w:rsidRPr="00F76399">
              <w:rPr>
                <w:i/>
              </w:rPr>
              <w:t>rz</w:t>
            </w:r>
            <w:proofErr w:type="spellEnd"/>
            <w:r w:rsidRPr="00F76399">
              <w:t xml:space="preserve"> i </w:t>
            </w:r>
            <w:r w:rsidRPr="00F76399">
              <w:rPr>
                <w:i/>
              </w:rPr>
              <w:t>ż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Zbigniew Herbert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Pudełko zwane wyobraźnią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wypowiada się na temat tekstu, omawia wrażenia czytelnicze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adresat wiersza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nastrój wiersza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czynności kreujące kolejne elementy obrazy poetyckiego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osobę mówiącą oraz adresata wiersza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wykorzystuje </w:t>
            </w:r>
            <w:r w:rsidRPr="00C82FFB">
              <w:t>pozawerbalne środki wyrazu do oddania nastroju w wierszu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funkcjonalnie epitetów w opisie obrazu poetyckiego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osobę mówiącą i adresata wiersza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przenośne znaczenia w wierszu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przywołuje </w:t>
            </w:r>
            <w:r w:rsidRPr="00C82FFB">
              <w:t>konteksty literackie w analizie i interpretacji utworu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rolę wyobraźni w odbiorze tekstu poetyckiego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znaczenie obrazów poetyckich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tworzy tekst poetycki inspirowany wierszem Zbigniewa Herberta – oryginalny pod względem treści i formy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Stopniowanie przymiotników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</w:t>
            </w:r>
            <w:r w:rsidRPr="00C82FFB">
              <w:t>przymiotnik wśród innych części mowy</w:t>
            </w:r>
          </w:p>
          <w:p w:rsidR="00F76399" w:rsidRPr="00C82FFB" w:rsidRDefault="00F76399" w:rsidP="00F763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określa liczbę i rodzaj przymiotników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stopnie przymiotnika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stopniuje przymiotniki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wie, że przymiotnik dopasowuje swoją formę do określanego </w:t>
            </w:r>
            <w:r w:rsidRPr="00C82FFB">
              <w:lastRenderedPageBreak/>
              <w:t>rzeczownika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przypadki przymiotników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przymiotniki, niepodlegające stopniowaniu 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łączy przymiotniki i rzeczowniki w poprawne związki wyrazowe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stosuje przymiotniki we właściwych kontekstach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funkcję stopni przymiotnika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funkcjonalnie używa związków przymiotnika z rzeczownikiem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prawidłowo stopniuje trudne formy przymiotników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twórczo i funkcjonalnie wykorzystuje wiedzę oraz umiejętności językowe </w:t>
            </w:r>
            <w:r w:rsidRPr="00F76399">
              <w:lastRenderedPageBreak/>
              <w:t>dotyczące znaczenia, odmiany i stopniowania przymiotników oraz zasad ich pisowni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Pisownia wyrazów z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t xml:space="preserve"> i </w:t>
            </w:r>
            <w:r w:rsidRPr="00C82FFB">
              <w:rPr>
                <w:i/>
              </w:rPr>
              <w:t>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</w:t>
            </w:r>
            <w:r w:rsidRPr="00C82FFB">
              <w:rPr>
                <w:i/>
              </w:rPr>
              <w:t>h</w:t>
            </w:r>
            <w:r w:rsidRPr="00C82FFB">
              <w:t xml:space="preserve"> i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rPr>
                <w:i/>
              </w:rPr>
              <w:t xml:space="preserve">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r w:rsidRPr="00C82FFB">
              <w:rPr>
                <w:i/>
              </w:rPr>
              <w:t>h</w:t>
            </w:r>
            <w:r w:rsidRPr="00C82FFB">
              <w:t xml:space="preserve"> i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rPr>
                <w:i/>
              </w:rPr>
              <w:t xml:space="preserve"> </w:t>
            </w:r>
            <w:r w:rsidRPr="00C82FFB">
              <w:t>i stara się je stosować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ortograficzne do poprawnego zapisu wyrazów z </w:t>
            </w:r>
            <w:r w:rsidRPr="00C82FFB">
              <w:rPr>
                <w:i/>
              </w:rPr>
              <w:t>h</w:t>
            </w:r>
            <w:r w:rsidRPr="00C82FFB">
              <w:t xml:space="preserve"> i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większość wyrazów z </w:t>
            </w:r>
            <w:r w:rsidRPr="00C82FFB">
              <w:rPr>
                <w:i/>
              </w:rPr>
              <w:t>h</w:t>
            </w:r>
            <w:r w:rsidRPr="00C82FFB">
              <w:t xml:space="preserve"> i</w:t>
            </w:r>
            <w:r w:rsidRPr="00C82FFB">
              <w:rPr>
                <w:i/>
              </w:rPr>
              <w:t xml:space="preserve">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wszystkie wyrazy z </w:t>
            </w:r>
            <w:r w:rsidRPr="00C82FFB">
              <w:rPr>
                <w:i/>
              </w:rPr>
              <w:t>h</w:t>
            </w:r>
            <w:r w:rsidRPr="00C82FFB">
              <w:t xml:space="preserve"> i </w:t>
            </w:r>
            <w:proofErr w:type="spellStart"/>
            <w:r w:rsidRPr="00C82FFB">
              <w:rPr>
                <w:i/>
              </w:rPr>
              <w:t>ch</w:t>
            </w:r>
            <w:proofErr w:type="spellEnd"/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660" w:type="dxa"/>
          </w:tcPr>
          <w:p w:rsidR="00F76399" w:rsidRPr="00F76399" w:rsidRDefault="00F76399" w:rsidP="00447B6F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</w:t>
            </w:r>
            <w:r w:rsidR="00447B6F" w:rsidRPr="00F76399">
              <w:rPr>
                <w:i/>
              </w:rPr>
              <w:t xml:space="preserve">h </w:t>
            </w:r>
            <w:r w:rsidR="00447B6F">
              <w:t xml:space="preserve">i </w:t>
            </w:r>
            <w:proofErr w:type="spellStart"/>
            <w:r w:rsidRPr="00F76399">
              <w:rPr>
                <w:i/>
              </w:rPr>
              <w:t>ch</w:t>
            </w:r>
            <w:proofErr w:type="spellEnd"/>
            <w:r w:rsidRPr="00F76399">
              <w:rPr>
                <w:i/>
              </w:rPr>
              <w:t xml:space="preserve"> </w:t>
            </w:r>
          </w:p>
        </w:tc>
      </w:tr>
      <w:tr w:rsidR="00F76399" w:rsidTr="001E6D35">
        <w:tc>
          <w:tcPr>
            <w:tcW w:w="12157" w:type="dxa"/>
            <w:gridSpan w:val="5"/>
            <w:shd w:val="clear" w:color="auto" w:fill="B8CCE4"/>
          </w:tcPr>
          <w:p w:rsidR="00F76399" w:rsidRDefault="00B466DC" w:rsidP="001E6D35">
            <w:pPr>
              <w:jc w:val="center"/>
              <w:rPr>
                <w:b/>
              </w:rPr>
            </w:pPr>
            <w:r>
              <w:rPr>
                <w:b/>
              </w:rPr>
              <w:t>Rozdział 2.</w:t>
            </w:r>
            <w:r w:rsidR="00F76399" w:rsidRPr="00C82FFB">
              <w:rPr>
                <w:b/>
              </w:rPr>
              <w:t xml:space="preserve"> Wartości poszukiwane</w:t>
            </w:r>
          </w:p>
          <w:p w:rsidR="00F76399" w:rsidRPr="00C82FFB" w:rsidRDefault="00F76399" w:rsidP="001E6D35">
            <w:pPr>
              <w:jc w:val="center"/>
              <w:rPr>
                <w:b/>
              </w:rPr>
            </w:pPr>
          </w:p>
        </w:tc>
        <w:tc>
          <w:tcPr>
            <w:tcW w:w="2660" w:type="dxa"/>
            <w:shd w:val="clear" w:color="auto" w:fill="B8CCE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Św. Mateusz</w:t>
            </w:r>
            <w:r>
              <w:t>,</w:t>
            </w:r>
            <w:r w:rsidRPr="00C82FFB">
              <w:t xml:space="preserve"> </w:t>
            </w:r>
            <w:r w:rsidRPr="00353693">
              <w:rPr>
                <w:i/>
              </w:rPr>
              <w:t>Przypowieść o talentach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czyta uważnie przypowieść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cechy i postawy bohaterów przypowieści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przypowieści nie należy odczytywać tylko na poziomie dosłownym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odtwarza wydarzenia przedstawione w tekście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zachowanie Pana wobec sług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rozumie znaczenia słów i pojęć: </w:t>
            </w:r>
            <w:r w:rsidRPr="00C82FFB">
              <w:rPr>
                <w:i/>
              </w:rPr>
              <w:t>drugie dno</w:t>
            </w:r>
            <w:r w:rsidRPr="00353693">
              <w:t>,</w:t>
            </w:r>
            <w:r w:rsidRPr="00C82FFB">
              <w:rPr>
                <w:i/>
              </w:rPr>
              <w:t xml:space="preserve"> uniwersalny</w:t>
            </w:r>
            <w:r w:rsidRPr="00353693">
              <w:t>,</w:t>
            </w:r>
            <w:r w:rsidRPr="00C82FFB">
              <w:rPr>
                <w:i/>
              </w:rPr>
              <w:t xml:space="preserve"> prawdy moralne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określa nadawcę oraz odbiorcę</w:t>
            </w:r>
            <w:r w:rsidRPr="00C82FFB">
              <w:t xml:space="preserve"> przypowieści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problem winy i kary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i objaśnia przesłanie przypowieści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cechy fabuły przypowieści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znaczenia słowa </w:t>
            </w:r>
            <w:r w:rsidRPr="00353693">
              <w:rPr>
                <w:i/>
              </w:rPr>
              <w:t>talent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przenośne znaczenia wybranych elementów świata przedstawionego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przesłanie przypowieści w kontekście współczesnym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omawia problematykę tekstu, odwołując się swobodnie do kontekstów historycznych i kulturowych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 sposób dojrzały i przemyślany komentuje zachowania bohaterów, uwzględniając motywy ich działania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Pisownia wyrazów </w:t>
            </w:r>
            <w:r w:rsidRPr="00C82FFB">
              <w:lastRenderedPageBreak/>
              <w:t>wielką i małą literą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wyszukuje wyrazy </w:t>
            </w:r>
            <w:r w:rsidRPr="00C82FFB">
              <w:lastRenderedPageBreak/>
              <w:t xml:space="preserve">pisane wielką i małą literą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zasady pisowni wyrazów wielką i małą literą i stara się je stosować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zasady </w:t>
            </w:r>
            <w:r w:rsidRPr="00C82FFB">
              <w:lastRenderedPageBreak/>
              <w:t>ortograficzne do poprawnego zapisu wyrazów wielką i małą literą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zapisuje poprawnie </w:t>
            </w:r>
            <w:r w:rsidRPr="00C82FFB">
              <w:lastRenderedPageBreak/>
              <w:t xml:space="preserve">większość wyrazów wielką i małą literą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zapisuje poprawnie </w:t>
            </w:r>
            <w:r w:rsidRPr="00C82FFB">
              <w:lastRenderedPageBreak/>
              <w:t xml:space="preserve">wszystkie wyrazy wielką i małą literą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</w:t>
            </w:r>
            <w:r w:rsidRPr="00F76399">
              <w:lastRenderedPageBreak/>
              <w:t>sposoby (np. zagadki, gry, infografiki) zapamiętania zapisu poznanych wyrazów z trudnością ortograficzną w zakresie pisowni wielką i małą literą</w:t>
            </w:r>
          </w:p>
        </w:tc>
      </w:tr>
      <w:tr w:rsidR="00F76399" w:rsidTr="001E6D35">
        <w:trPr>
          <w:trHeight w:val="643"/>
        </w:trPr>
        <w:tc>
          <w:tcPr>
            <w:tcW w:w="1956" w:type="dxa"/>
          </w:tcPr>
          <w:p w:rsidR="00F76399" w:rsidRPr="00C82FFB" w:rsidRDefault="00F76399" w:rsidP="001E6D35">
            <w:r>
              <w:lastRenderedPageBreak/>
              <w:t>Stopniowanie przysłówków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przysłówek wśród innych części mowy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związki przysłówka z czasownikiem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stopnie przysłówka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stopniuje przysłówki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</w:t>
            </w:r>
            <w:r>
              <w:t>,</w:t>
            </w:r>
            <w:r w:rsidRPr="00C82FFB">
              <w:t xml:space="preserve"> od jakich części mowy tworzone są przysłówki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zestawia przysłówki o przeciwstawnym znaczeniu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przysłówki niepodlegające stopniowaniu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związki przysłówka z przymiotnikiem lub przysłówkiem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funkcję stopni przysłówka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wyrażenia przyimkowe w funkcji przysłówków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używa różnych stopni przysłówka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i stopniowania przysłówków oraz zasad ich pisowni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Jan Kochanowski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Na zdrowie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czyta uważnie tekst fraszki, korzysta z przypisów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najważniejszą wartość przywołaną w tekście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umiejętnie korzysta ze słownika języka polskiego w celu objaśnienia wskazanego hasła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 xml:space="preserve">aluzja </w:t>
            </w:r>
            <w:r w:rsidRPr="00C82FFB">
              <w:rPr>
                <w:i/>
              </w:rPr>
              <w:lastRenderedPageBreak/>
              <w:t>literacka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zna pojęcie </w:t>
            </w:r>
            <w:r w:rsidRPr="00C82FFB">
              <w:rPr>
                <w:i/>
              </w:rPr>
              <w:t>apostrofa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hierarchię wartości uznawanych przez osobę mówiącą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znaczenie słowa </w:t>
            </w:r>
            <w:r w:rsidRPr="00C82FFB">
              <w:rPr>
                <w:i/>
              </w:rPr>
              <w:t>klejnot</w:t>
            </w:r>
            <w:r w:rsidRPr="00C82FFB">
              <w:t xml:space="preserve"> w kontekście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związków frazeologicznych ze słowem </w:t>
            </w:r>
            <w:r w:rsidRPr="00C82FFB">
              <w:rPr>
                <w:i/>
              </w:rPr>
              <w:t>zdrowie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apostrofę jako środek poetycki wskazujący adresata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intencje nadawcy wypowiedzi lirycznej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porównuje poznane wcześniej fraszki z utworem Jana Kochanowskiego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aluzję literacką w tekście inwokacji </w:t>
            </w:r>
            <w:r w:rsidRPr="00C82FFB">
              <w:rPr>
                <w:i/>
              </w:rPr>
              <w:t>Pana Tadeusza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znaczenie epitetu użytego w apostrofie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w utworze właściwe elementy schematu rozumowania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nawiązania w inwokacji </w:t>
            </w:r>
            <w:r w:rsidRPr="00C82FFB">
              <w:rPr>
                <w:i/>
              </w:rPr>
              <w:t>Pana Tadeusza</w:t>
            </w:r>
            <w:r w:rsidRPr="00C82FFB">
              <w:t xml:space="preserve"> do fraszki Jana Kochanowskiego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formułuje wniosek na temat różnorodności tematycznej fraszek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wartości zdrowia, trafnie dobierając argumenty na poparcie swojego stanowiska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Typy liczebników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liczebniki wśród innych części mowy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liczebniki główne od porządkowych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zależności form liczebnika od form określanego rzeczownika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liczebniki zbiorowe, ułamkowe i nieokreślone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na temat zależności form czasownika w roli orzeczenia od niektórych liczebników określających podmiot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prawidłowe formy liczebników 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poprawnych form liczebników w związkach wyrazowych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różne typy liczebników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i funkcji różnych typów liczebników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Elżbieta Jodko-Kula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Anka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informacje z tekstu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zachowaniu tytułowej bohaterki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powieść społeczno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obyczajowa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ogląda reprodukcje obrazów i czyta fragment wypowiedzi prasowej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opisuje główną </w:t>
            </w:r>
            <w:r w:rsidRPr="00C82FFB">
              <w:t xml:space="preserve">bohaterkę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zachowanie nastolatki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omawia </w:t>
            </w:r>
            <w:r w:rsidRPr="00C82FFB">
              <w:t>relacje panujące między bohaterkami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rozumie znaczenie słów istotnych dla problematyki tekstu, np. </w:t>
            </w:r>
            <w:r w:rsidRPr="00C82FFB">
              <w:rPr>
                <w:i/>
              </w:rPr>
              <w:t>anoreksja</w:t>
            </w:r>
            <w:r w:rsidRPr="00C27E37">
              <w:t>,</w:t>
            </w:r>
            <w:r w:rsidRPr="00C82FFB">
              <w:rPr>
                <w:i/>
              </w:rPr>
              <w:t xml:space="preserve"> samoakceptacja</w:t>
            </w:r>
            <w:r w:rsidRPr="00C27E37">
              <w:t>,</w:t>
            </w:r>
            <w:r w:rsidRPr="00C82FFB">
              <w:rPr>
                <w:i/>
              </w:rPr>
              <w:t xml:space="preserve"> kompleksy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pytania do wywiadu z główną bohaterką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interpretuje słowa przytoczonej opinii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wpływ narracji na odbiór i zrozumienie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związki pomiędzy tematyką obrazów i problematyką tekstu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problematykę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rolę bohaterki drugoplanowej w zdarzeniach i ocenia jej postawę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</w:t>
            </w:r>
            <w:r>
              <w:t xml:space="preserve">ormułuje wypowiedź zawierającą </w:t>
            </w:r>
            <w:r w:rsidRPr="00C82FFB">
              <w:t>refleksję na temat istoty i wartości piękna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formułuje refleksje na temat wartości piękna w formie swobodnego tekstu  – oryginalnego pod względem treści i stylu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Ignacy Krasicki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Przyjaciele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tytuły ilustracji w formie równoważników zdań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uosobienia w tekście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umiejętnie korzysta ze słownika języka polskiego w celu objaśnienia wskazanego </w:t>
            </w:r>
            <w:r w:rsidRPr="00C82FFB">
              <w:lastRenderedPageBreak/>
              <w:t>hasła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morał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>przytacza właściwe</w:t>
            </w:r>
            <w:r w:rsidRPr="00C82FFB">
              <w:t xml:space="preserve"> fragmenty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jaką funkcję pełni uosobienie w bajkach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postępowanie bohaterów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formułuje pouczenie </w:t>
            </w:r>
            <w:r w:rsidRPr="00C82FFB">
              <w:lastRenderedPageBreak/>
              <w:t>wynikające z utworu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przekształca wypowiedzi bohaterów na współczesną wersję językową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dopasowuje epitety i określenia dotyczące poszczególnych bohaterów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ironia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uogólnia przesłanie </w:t>
            </w:r>
            <w:r w:rsidRPr="00C82FFB">
              <w:lastRenderedPageBreak/>
              <w:t>tekstu za pomocą przysłowia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proponuje interpretację głosową kwestii wypowiadanych przez bohaterów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fragment tekstu o charakterze podsumowania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ironiczny charakter epitetu </w:t>
            </w:r>
            <w:r w:rsidRPr="00C82FFB">
              <w:rPr>
                <w:i/>
              </w:rPr>
              <w:lastRenderedPageBreak/>
              <w:t>serdeczny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poprawną i bogatą językowo wypowiedź zawierającą opinię na temat przyjaźni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tworzy scenariusz krótkiego filmu inspirowanego bajką Ignacego Krasickiego – oryginalny pod względem treści i stylu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Trudne formy liczebnika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liczebniki proste od złożonych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w zakresie odmiany niektórych liczebników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budowie liczebników złożonych do poprawnego ich zapisu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odmianie liczebników prostych i zło</w:t>
            </w:r>
            <w:r>
              <w:t xml:space="preserve">żonych w wypowiedziach ustnych oraz </w:t>
            </w:r>
            <w:r w:rsidRPr="00C82FFB">
              <w:t>pisemnych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odmienia liczebniki wielowyrazowe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poprawnie używa w swoich wypowiedziach ustnych i pisemnych trudnych form liczebników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Ignacy Krasicki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Lew pokorny</w:t>
            </w:r>
            <w:r w:rsidRPr="00A71301">
              <w:t xml:space="preserve">, </w:t>
            </w:r>
            <w:r w:rsidRPr="00C82FFB">
              <w:rPr>
                <w:i/>
              </w:rPr>
              <w:t>Szczur i kot</w:t>
            </w:r>
            <w:r w:rsidRPr="00A71301">
              <w:t>,</w:t>
            </w:r>
            <w:r w:rsidRPr="00C82FFB">
              <w:rPr>
                <w:i/>
              </w:rPr>
              <w:t xml:space="preserve"> Wół i mrówki</w:t>
            </w:r>
            <w:r w:rsidRPr="00A71301">
              <w:t>,</w:t>
            </w:r>
            <w:r w:rsidRPr="00C82FFB">
              <w:rPr>
                <w:i/>
              </w:rPr>
              <w:t xml:space="preserve"> Żółw i mysz</w:t>
            </w:r>
            <w:r w:rsidRPr="00A71301">
              <w:t>,</w:t>
            </w:r>
            <w:r w:rsidRPr="00C82FFB">
              <w:rPr>
                <w:i/>
              </w:rPr>
              <w:t xml:space="preserve"> Malarze</w:t>
            </w:r>
            <w:r w:rsidRPr="00A71301">
              <w:t>,</w:t>
            </w:r>
            <w:r w:rsidRPr="00C82FFB">
              <w:rPr>
                <w:i/>
              </w:rPr>
              <w:t xml:space="preserve"> Mądry i głupi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komizm w bajkach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w bajkach zwierzęta uosabiają cechy ludzkie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kontrast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>rozpoznaje bajkę wśród innych tekstów literackich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morał wybranej bajki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komizm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cechy charakteru bohaterów zwierzęcych w bajkach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bajkach elementy zestawione na zasadzie kontrastu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różnice pomiędzy bajką i baśnią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na czym polega komizm w wybranych bajkach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pojęcie </w:t>
            </w:r>
            <w:r w:rsidRPr="00C82FFB">
              <w:rPr>
                <w:i/>
              </w:rPr>
              <w:t>alegoria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skontrastowanych epitetów w wypowiedzi na temat bajek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cechy bajki na przykładzie wybranych utworów Ignacego Krasickiego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różne rodzaje komizmu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przykłady alegorii w tekstach bajek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funkcję kontrastu w bajkach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wyjaśnia, na czym polega dydaktyczny charakter bajek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wartości przedstawionych w bajkach Ignacego Krasickiego, trafnie dobierając argumenty na poparcie swojego stanowiska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Zaimki i ich znaczenie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zaimek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niektóre </w:t>
            </w:r>
            <w:r w:rsidRPr="00C82FFB">
              <w:rPr>
                <w:i/>
              </w:rPr>
              <w:t xml:space="preserve">zaimki </w:t>
            </w:r>
            <w:r w:rsidRPr="00C82FFB">
              <w:t>wśród innych części mowy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funkcją zaimków jest zastępowanie innych części mowy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poprawne formy zaimków odmiennych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zaimki ze względu na część mowy, którą zastępują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różne typy zaimków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i odmiany różnych grup zaimków oraz zasad ich pisowni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Trudne formy </w:t>
            </w:r>
            <w:r w:rsidRPr="00C82FFB">
              <w:lastRenderedPageBreak/>
              <w:t>zaimków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wie, że zaimki </w:t>
            </w:r>
            <w:r w:rsidRPr="00C82FFB">
              <w:lastRenderedPageBreak/>
              <w:t>osobowe mogą mieć formy krótsze i dłuższe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wykorzystuje wiedzę </w:t>
            </w:r>
            <w:r w:rsidRPr="00C82FFB">
              <w:lastRenderedPageBreak/>
              <w:t>o sytuacjach, w których należy używać krótszych i dłuższych form zaimków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rozpoznaje zaimki ze </w:t>
            </w:r>
            <w:r w:rsidRPr="00C82FFB">
              <w:lastRenderedPageBreak/>
              <w:t>względu na funkcję, jaką pełnią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wykorzystuje wiedzę o </w:t>
            </w:r>
            <w:r w:rsidRPr="00C82FFB">
              <w:lastRenderedPageBreak/>
              <w:t>funkcjach zaimków w swoich wypowiedziach ustnych i pisemnych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poprawnie używa w </w:t>
            </w:r>
            <w:r w:rsidRPr="00F76399">
              <w:lastRenderedPageBreak/>
              <w:t>swoich wypowiedziach ustnych i pisemnych trudnych form zaimków różnych typów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pPr>
              <w:rPr>
                <w:i/>
              </w:rPr>
            </w:pPr>
            <w:r w:rsidRPr="00A71301">
              <w:lastRenderedPageBreak/>
              <w:t>Streszczenie – rady dla piszących</w:t>
            </w:r>
            <w:r>
              <w:t>.</w:t>
            </w:r>
            <w:r w:rsidRPr="00C82FFB">
              <w:t xml:space="preserve"> </w:t>
            </w:r>
            <w:r>
              <w:t>Ignacy Krasicki,</w:t>
            </w:r>
            <w:r w:rsidRPr="00C82FFB">
              <w:t xml:space="preserve"> </w:t>
            </w:r>
            <w:r w:rsidRPr="00C82FFB">
              <w:rPr>
                <w:i/>
              </w:rPr>
              <w:t>Czapla ryby i rak</w:t>
            </w:r>
            <w:r w:rsidRPr="00A71301">
              <w:t xml:space="preserve">, </w:t>
            </w:r>
            <w:r w:rsidRPr="00C82FFB">
              <w:rPr>
                <w:i/>
              </w:rPr>
              <w:t>Kruk i lis</w:t>
            </w:r>
          </w:p>
          <w:p w:rsidR="00F76399" w:rsidRPr="00C82FFB" w:rsidRDefault="00F76399" w:rsidP="001E6D35"/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w tekście informacje ważne od informacji drugorzędnych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podejmuje próby przekształcenia zdań złożonych na pojedyncze oraz zastępowania słów i wy</w:t>
            </w:r>
            <w:r>
              <w:t xml:space="preserve">rażeń szczegółowych </w:t>
            </w:r>
            <w:r w:rsidRPr="00C82FFB">
              <w:t>ogólnymi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 niewielkim wsparciu nauczyciela pisze streszczenie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sporządza plan najważniejszych zdarzeń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przekształca zdania złożone na pojedyncze oraz zastępuje słowa i wyrażenia szczegółowe ogólnymi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streszczenie, korzystając z rad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wyciąga wnioski na temat przyczyn i skutków zdarzeń w bajce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uogólnia przesłanie bajki za pomocą trafnie dobranego przysłowia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poprawne językowo i stylistycznie streszczenie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słów </w:t>
            </w:r>
            <w:r w:rsidRPr="00C82FFB">
              <w:rPr>
                <w:i/>
              </w:rPr>
              <w:t>manipulacja</w:t>
            </w:r>
            <w:r w:rsidRPr="00C82FFB">
              <w:t xml:space="preserve"> i </w:t>
            </w:r>
            <w:r w:rsidRPr="00C82FFB">
              <w:rPr>
                <w:i/>
              </w:rPr>
              <w:t xml:space="preserve">hipokryzja </w:t>
            </w:r>
            <w:r w:rsidRPr="00C82FFB">
              <w:t>w wypowiedzi na temat działań głównej bohaterki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jaka jest funkcja stylistyczna przekształceń składniowych i leksykalnych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redaguje zwięzłe, poprawne językowo i stylistycznie streszczenie 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bezbłędne językowo oraz formalnie streszczenie – oryginalne pod względem treści i stylu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t>Przyimki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przyimek wśród innych części mowy </w:t>
            </w:r>
          </w:p>
          <w:p w:rsidR="00F76399" w:rsidRPr="00C82FFB" w:rsidRDefault="00F76399" w:rsidP="00F763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przyimki proste i złożone</w:t>
            </w:r>
          </w:p>
          <w:p w:rsidR="00F76399" w:rsidRPr="00C82FFB" w:rsidRDefault="00F76399" w:rsidP="00F763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 zbudowane jest wyrażenie przyimkowe</w:t>
            </w:r>
          </w:p>
          <w:p w:rsidR="00F76399" w:rsidRPr="00C82FFB" w:rsidRDefault="00F76399" w:rsidP="001E6D35"/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tworzy przyimki złożone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przyimki wymagają użycia odpowiedniego przypadka rzeczownika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przyimki funkcjonujące tylko w wyrażeniach przyimkowych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poprawnych wyrażeń przyimkowych dla określenia relacji przestrzennych, czasowych oraz innych zależności 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wyrażenia funkcjonujące jak przyimek od wyrażeń w funkcji przysłówka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zapisuje przyimki złożone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zapisuje wyrażenia przyimkowe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wyrażenia przyimkowe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przyimków, wyrażeń przyimkowych oraz ich funkcji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Pisownia </w:t>
            </w:r>
            <w:r w:rsidRPr="00C82FFB">
              <w:lastRenderedPageBreak/>
              <w:t>przyimków i wyrażeń przyimkowych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wyszukuje wyrażenia </w:t>
            </w:r>
            <w:r w:rsidRPr="00C82FFB">
              <w:lastRenderedPageBreak/>
              <w:t xml:space="preserve">przyimkowe i przyimki złożone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ortograficzne w zakresie łącznej i rozdzielnej pisowni przyimków złożonych i wyrażeń przyimkowych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zna zasady dotyczące </w:t>
            </w:r>
            <w:r w:rsidRPr="00C82FFB">
              <w:lastRenderedPageBreak/>
              <w:t>łącznej i rozdzielnej pisowni przyimków złożonych i wyrażeń przyimkowych i stara się je stosować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zasady łącznej i </w:t>
            </w:r>
            <w:r w:rsidRPr="00C82FFB">
              <w:lastRenderedPageBreak/>
              <w:t xml:space="preserve">rozdzielnej pisowni przyimków złożonych i wyrażeń przyimkowych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zapisuje </w:t>
            </w:r>
            <w:r w:rsidRPr="00C82FFB">
              <w:lastRenderedPageBreak/>
              <w:t xml:space="preserve">przyimki złożone i wyrażenia przyimkowe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</w:t>
            </w:r>
            <w:r w:rsidRPr="00F76399">
              <w:lastRenderedPageBreak/>
              <w:t>sposoby (np. zagadki, gry, infografiki) zapamiętania zapisu poznanych wyrazów z trudnością ortograficzną w zakresie pisowni łącznej i rozdzielnej przyimków złożonych i wyrażeń przyimkowych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Spójnik</w:t>
            </w:r>
            <w:r>
              <w:t>i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spójnik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niektóre spójniki wśród innych części mowy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spójniki przed którymi zasadniczo nie stawia się przecinków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funkcję spójników w zdaniach pojedynczych i złożonych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używa spójników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oraz umiejętności językowe dotyczące znaczenia spójników oraz ich funkcji w zdaniach pojedynczych i złożonych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Adam Mickiewicz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Powrót taty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analogie między fragmentami tekstu a ich ilustracją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czas zdarzeń przywołanych przez jednego z bohaterów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bohaterów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wyodrębnia wypowiedzi bohaterów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typy zdań </w:t>
            </w:r>
            <w:r w:rsidRPr="00C82FFB">
              <w:lastRenderedPageBreak/>
              <w:t>wypowiadanych przez bohaterów ballady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odtwarza główne wydarzenia utworu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różnicę między czasem akcji, a czasem przywołanych, wcześniejszych zdarzeń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zachowanie skontrastowanych postaci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monolog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porządkuje wydarzenia według podanego schematu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retrospekcja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przemianę bohatera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nazywa uczucia i emocje eksponowane w wypowiedziach postaci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charakteryzuje sposób prowadzenia narracji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retrospekcji w omawianym utworze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wartości wyeksponowane w tekście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przestrzega zasad interpunkcji w zapisie cytowanych wypowiedzi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opracowuje scenariusz inscenizacji ballady Adama Mickiewicza – oryginalny pod względem treści i stylu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lastRenderedPageBreak/>
              <w:t xml:space="preserve">Juliusz Słowacki, </w:t>
            </w:r>
            <w:r w:rsidRPr="00C82FFB">
              <w:rPr>
                <w:i/>
              </w:rPr>
              <w:t xml:space="preserve">Z pamiętnika Zofii </w:t>
            </w:r>
            <w:proofErr w:type="spellStart"/>
            <w:r w:rsidRPr="00C82FFB">
              <w:rPr>
                <w:i/>
              </w:rPr>
              <w:t>Bobrówny</w:t>
            </w:r>
            <w:proofErr w:type="spellEnd"/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czyta uważnie tekst, notatkę biograficzną oraz przypisy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uczucia osoby mówiącej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porównuje poetycki obraz ojczyzny z dziełami malarskimi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recytuje tekst wiersza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autora, osobę mówiącą oraz adresatkę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uczucia osoby mówiącej za pomocą wyrazów bliskoznacznych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zdrobnienia i określa ich funkcję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recytu</w:t>
            </w:r>
            <w:r>
              <w:t xml:space="preserve">je tekst wiersza, podkreślając </w:t>
            </w:r>
            <w:r w:rsidRPr="00C82FFB">
              <w:t>głosem ważne słowa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analizuje wiersz, </w:t>
            </w:r>
            <w:r w:rsidRPr="00C82FFB">
              <w:t xml:space="preserve">uwzględniając kontekst biograficzny 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środki stylistyczne </w:t>
            </w:r>
            <w:r w:rsidRPr="00C82FFB">
              <w:t>tworzące obrazy poetyckie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czym dla poety była ojczyzna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artykułuje prawidłowo głoski podczas recytacji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recytuje tekst, podkreślając odpowiednią modulacją nastrój wiersza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interpretuje prośbę skierowaną do adresatki wiersza na poziomie przenośnym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słów </w:t>
            </w:r>
            <w:r w:rsidRPr="00C82FFB">
              <w:rPr>
                <w:i/>
              </w:rPr>
              <w:t>nostalgia</w:t>
            </w:r>
            <w:r w:rsidRPr="00536C21">
              <w:t>,</w:t>
            </w:r>
            <w:r w:rsidRPr="00C82FFB">
              <w:rPr>
                <w:i/>
              </w:rPr>
              <w:t xml:space="preserve"> idealizac</w:t>
            </w:r>
            <w:r w:rsidRPr="00536C21">
              <w:rPr>
                <w:i/>
              </w:rPr>
              <w:t>ja</w:t>
            </w:r>
            <w:r w:rsidRPr="00C82FFB">
              <w:t xml:space="preserve"> w odniesieniu do wypowiedzi lirycznej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przypisywaną przyrodzie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głosowo interpretuje tekst, stosując odpowiednie tempo i intonację w zależności od treści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opracowuje projekt organizacyjny wystawy fotograficznej dotyczącej małej ojczyzny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wpis do pamiętnika – oryginalny pod względem treści i stylu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Joanna </w:t>
            </w:r>
            <w:proofErr w:type="spellStart"/>
            <w:r w:rsidRPr="00C82FFB">
              <w:t>Rudniańska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Kotka Brygidy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kim jest główna bohaterka utworu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dwie różne przestrzenie w tekście literackim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rodzinę dziewczynki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reakcję bohaterki na ulubiony prezent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informacje na temat czasu i miejsca akcji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właściwe cytaty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opinie rodziców o jednym z członków rodziny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reakcję bohaterki na prezent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przyczyny stanu emocjonalnego głównej bohaterki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omawia </w:t>
            </w:r>
            <w:r>
              <w:t>znaczenie</w:t>
            </w:r>
            <w:r w:rsidRPr="00C82FFB">
              <w:t xml:space="preserve"> domu dla młodej bohaterki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czym była volkslista i czym skutkowało jej podpisanie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wypowiada się na temat wojny w kontekście zachowań i refleksji bohaterów powieści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sposób ukazania motywu literackiego w 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wykazuje się wiedzą na temat realiów czasu wojny na podstawie poznanych wcześniej tekstów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postawę ojca wobec propozycji podpisania volkslisty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interpretuje obraz o </w:t>
            </w:r>
            <w:r w:rsidRPr="00C82FFB">
              <w:lastRenderedPageBreak/>
              <w:t>tematyce wojennej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wykonuje oryginalny pod względem treści plakat antywojenny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Pisownia </w:t>
            </w:r>
            <w:r w:rsidRPr="00C82FFB">
              <w:rPr>
                <w:i/>
              </w:rPr>
              <w:t>nie</w:t>
            </w:r>
            <w:r w:rsidRPr="00C82FFB">
              <w:t xml:space="preserve"> z różnymi częściami mowy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</w:t>
            </w:r>
            <w:r w:rsidRPr="00C82FFB">
              <w:rPr>
                <w:i/>
              </w:rPr>
              <w:t xml:space="preserve">nie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pisowni </w:t>
            </w:r>
            <w:r w:rsidRPr="00C82FFB">
              <w:rPr>
                <w:i/>
              </w:rPr>
              <w:t xml:space="preserve">nie </w:t>
            </w:r>
            <w:r w:rsidRPr="00C82FFB">
              <w:t>z rzeczownikami, czasownikami, przymiotnikami, przysłówkami, liczebnikami i zaimkami i stara się je stosować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ortograficzne do poprawnego zapisu wyrazów z </w:t>
            </w:r>
            <w:r w:rsidRPr="00C82FFB">
              <w:rPr>
                <w:i/>
              </w:rPr>
              <w:t>nie</w:t>
            </w:r>
            <w:r w:rsidRPr="00C82FFB">
              <w:t xml:space="preserve"> z różnymi częściami mowy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większość wyrazów z </w:t>
            </w:r>
            <w:r w:rsidRPr="00C82FFB">
              <w:rPr>
                <w:i/>
              </w:rPr>
              <w:t>nie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wszystkie wyrazy z </w:t>
            </w:r>
            <w:r w:rsidRPr="00C82FFB">
              <w:rPr>
                <w:i/>
              </w:rPr>
              <w:t xml:space="preserve">nie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</w:t>
            </w:r>
            <w:r w:rsidRPr="00F76399">
              <w:rPr>
                <w:i/>
              </w:rPr>
              <w:t xml:space="preserve">nie </w:t>
            </w:r>
            <w:r w:rsidRPr="00F76399">
              <w:t>z różnymi częściami mowy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Tadeusz Różewicz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Przepaść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informacje na temat bohaterki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podaje skojarzenia z wyrazem </w:t>
            </w:r>
            <w:r w:rsidRPr="00C82FFB">
              <w:rPr>
                <w:i/>
              </w:rPr>
              <w:t>przepaść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znaczenie gestu podania ręki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sytuacja liryczna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wiersz biały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informacje na temat bohaterki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dopasowuje pojęcia do dwóch przestrzeni literackich w wierszu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uczucia przeżywane przez bohaterkę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cząstkę wiersza ujawniającą obecność osoby mówiącej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cechy wiersza białego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wyodrębnia obrazy ukazujące świat z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różnice między przestrzeniami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uczucia przeżywane przez bohaterkę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pojęcie </w:t>
            </w:r>
            <w:r w:rsidRPr="00C82FFB">
              <w:rPr>
                <w:i/>
              </w:rPr>
              <w:t>sytuacja liryczna</w:t>
            </w:r>
            <w:r w:rsidRPr="00C82FFB">
              <w:t xml:space="preserve"> w odniesieniu do wiersza Tadeusza Różewicza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budowę wiersza 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</w:t>
            </w:r>
            <w:r>
              <w:t xml:space="preserve">uje obrazy poetyckie z wiersza </w:t>
            </w:r>
            <w:r w:rsidRPr="00C82FFB">
              <w:t>i nadaje im tytuły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znaczenia przenośni poetyckich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refleksje na temat problemu poruszanego w utworze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wartości istotne dla osoby mówiącej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proponuje interpretację głosową utworu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formułuje refleksje na temat problemu poruszonego w wierszu w formie swobodnego tekstu  – oryginalnego pod względem treści i stylu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objaśnia związki między warstwą formalną i znaczeniową tekstu</w:t>
            </w:r>
          </w:p>
        </w:tc>
      </w:tr>
      <w:tr w:rsidR="00F76399" w:rsidTr="001E6D35">
        <w:tc>
          <w:tcPr>
            <w:tcW w:w="12157" w:type="dxa"/>
            <w:gridSpan w:val="5"/>
            <w:shd w:val="clear" w:color="auto" w:fill="B8CCE4"/>
          </w:tcPr>
          <w:p w:rsidR="00F76399" w:rsidRDefault="00B466DC" w:rsidP="001E6D35">
            <w:pPr>
              <w:jc w:val="center"/>
              <w:rPr>
                <w:b/>
              </w:rPr>
            </w:pPr>
            <w:r>
              <w:rPr>
                <w:b/>
              </w:rPr>
              <w:t>Rozdział 3.</w:t>
            </w:r>
            <w:r w:rsidR="00F76399" w:rsidRPr="00C82FFB">
              <w:rPr>
                <w:b/>
              </w:rPr>
              <w:t xml:space="preserve"> Małe filozofowanie</w:t>
            </w:r>
          </w:p>
          <w:p w:rsidR="00F76399" w:rsidRPr="00C82FFB" w:rsidRDefault="00F76399" w:rsidP="001E6D35">
            <w:pPr>
              <w:jc w:val="center"/>
            </w:pPr>
          </w:p>
        </w:tc>
        <w:tc>
          <w:tcPr>
            <w:tcW w:w="2660" w:type="dxa"/>
            <w:shd w:val="clear" w:color="auto" w:fill="B8CCE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</w:p>
        </w:tc>
      </w:tr>
      <w:tr w:rsidR="00F76399" w:rsidTr="001E6D35">
        <w:tc>
          <w:tcPr>
            <w:tcW w:w="1956" w:type="dxa"/>
          </w:tcPr>
          <w:p w:rsidR="00F76399" w:rsidRPr="00536C21" w:rsidRDefault="00F76399" w:rsidP="001E6D35">
            <w:r w:rsidRPr="00C82FFB">
              <w:lastRenderedPageBreak/>
              <w:t>Isaac Bashevis Singer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Dzień, w którym się zgubiłem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redaguje ogłoszenie na temat bohatera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zapisuje rozmowę na temat usposobienia i zwyczajów bohatera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czym zajmuje się filozofia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zdarzeniach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bohaterowie mogą być charakteryzowani bezpośrednio lub pośrednio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</w:t>
            </w:r>
            <w:r>
              <w:t xml:space="preserve"> tekście pytania o charakterze </w:t>
            </w:r>
            <w:r w:rsidRPr="00C82FFB">
              <w:t>filozoficznym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porządkuje relacje na temat bohatera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cechy bohatera na podstawie charakterystyki pośredniej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pytania o charakterze filozoficznym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podsumowuje zdarzenia z tekstu za pomocą właściwego przysłowia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opisuje </w:t>
            </w:r>
            <w:r w:rsidRPr="00C82FFB">
              <w:t>bohatera, wprowad</w:t>
            </w:r>
            <w:r>
              <w:t xml:space="preserve">zając elementy charakterystyki </w:t>
            </w:r>
            <w:r w:rsidRPr="00C82FFB">
              <w:t xml:space="preserve">bezpośredniej i pośredniej  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pytania dotyczące znaczenia i sensu twierdzeń filozoficznych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bezbłędne językowo ogłoszenie – oryginalne pod względem treści i stylu</w:t>
            </w:r>
          </w:p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Powtórzenie wiadomości o wypowiedzeniach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różne typy wypowiedzeń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wypowiedzenia oznajmujące, rozkazujące, pytające w zależności od celu wypowiedzi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zdanie od wypowiedzenia bez osobowej formy czasownika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wypowiedzenie wykrzyknikowe służy podkreśleniu ekspresji wypowiedzi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równoważniki zdań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zdanie pojedyncze od zdania złożonego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odmianie wyrazów do tworzenia poprawnych wypowiedzeń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funkcjonalnie równoważniki zdań w swoich wypowiedziach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celowo wykorzystuje różne typy wypowiedzeń dla osiągnięcia zamierzonych efektów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budowie wypowiedzeń w interpretacji tekstów poetyckich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świadomie i swobodnie stosuje wiedzę na temat różnych typów wypowiedzeń w swoich wypowiedziach ustnych i pisemnych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Michel </w:t>
            </w:r>
            <w:proofErr w:type="spellStart"/>
            <w:r w:rsidRPr="00C82FFB">
              <w:t>Piquemal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Drogocenna perła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streszcza historię przedstawioną w tekście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wypowiada swoje </w:t>
            </w:r>
            <w:r w:rsidRPr="00C82FFB">
              <w:lastRenderedPageBreak/>
              <w:t>zdanie na temat wartości bogactwa</w:t>
            </w:r>
          </w:p>
          <w:p w:rsidR="00F76399" w:rsidRPr="00C82FFB" w:rsidRDefault="00F76399" w:rsidP="001E6D35"/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rozpoznaje i nazywa uczucia bohatera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przysłowie oddające sens </w:t>
            </w:r>
            <w:r w:rsidRPr="00C82FFB">
              <w:lastRenderedPageBreak/>
              <w:t>opowieści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niektóre cechy przypowieści w omawianym utworze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rozpoznaje symboliczne znaczenie perły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uzasadnia swoje zdanie </w:t>
            </w:r>
            <w:r w:rsidRPr="00C82FFB">
              <w:t xml:space="preserve">na temat bogactwa </w:t>
            </w:r>
            <w:r w:rsidRPr="00C82FFB">
              <w:lastRenderedPageBreak/>
              <w:t>odpowiednio dobranymi argumentami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wskazuje przesłanie utworu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omawia cechy przypowieści w </w:t>
            </w:r>
            <w:r w:rsidRPr="00C82FFB">
              <w:lastRenderedPageBreak/>
              <w:t>odniesieniu do tekstu o perle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wyraża własny punkt widzenia na temat wartości materialnych i niematerialnych, trafnie </w:t>
            </w:r>
            <w:r w:rsidRPr="00F76399">
              <w:lastRenderedPageBreak/>
              <w:t>dobierając argumenty na poparcie swojego stanowiska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Orzeczeni</w:t>
            </w:r>
            <w:r>
              <w:t>a</w:t>
            </w:r>
            <w:r w:rsidRPr="00C82FFB">
              <w:t xml:space="preserve"> czasownikowe i imienne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orzeczenie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funkcję orzeczenia w zdaniu pełni najczęściej czasownik w formie osobowej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orzeczenie czasownikowe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orzeczenie imienne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orzeczenie czasownikowe w zdaniu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jak zbudowane jest orzeczenie imienne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orzeczenie imienne w zdaniu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orzeczenia utworzone przez wyrazy typu </w:t>
            </w:r>
            <w:r w:rsidRPr="00C82FFB">
              <w:rPr>
                <w:i/>
              </w:rPr>
              <w:t>trzeba</w:t>
            </w:r>
            <w:r w:rsidRPr="00C82FFB">
              <w:t>,</w:t>
            </w:r>
            <w:r w:rsidRPr="00C82FFB">
              <w:rPr>
                <w:i/>
              </w:rPr>
              <w:t xml:space="preserve"> można</w:t>
            </w:r>
            <w:r w:rsidRPr="00C82FFB">
              <w:t>,</w:t>
            </w:r>
            <w:r w:rsidRPr="00C82FFB">
              <w:rPr>
                <w:i/>
              </w:rPr>
              <w:t xml:space="preserve"> należy</w:t>
            </w:r>
            <w:r w:rsidRPr="00C82FFB">
              <w:t>,</w:t>
            </w:r>
            <w:r w:rsidRPr="00C82FFB">
              <w:rPr>
                <w:i/>
              </w:rPr>
              <w:t xml:space="preserve"> warto </w:t>
            </w:r>
            <w:r w:rsidRPr="00C82FFB">
              <w:t>z towarzyszącym im bezokolicznikiem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nazywa części mowy występujące w funkcji orzecznika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funkcjonalnie i poprawnie </w:t>
            </w:r>
            <w:r w:rsidRPr="00C82FFB">
              <w:t>używa orzecz</w:t>
            </w:r>
            <w:r>
              <w:t xml:space="preserve">enia czasownikowego, imiennego </w:t>
            </w:r>
            <w:r w:rsidRPr="00C82FFB">
              <w:t xml:space="preserve">oraz orzeczenia z wyrazami typu </w:t>
            </w:r>
            <w:r w:rsidRPr="00C82FFB">
              <w:rPr>
                <w:i/>
              </w:rPr>
              <w:t>trzeba</w:t>
            </w:r>
            <w:r w:rsidRPr="00C82FFB">
              <w:t>,</w:t>
            </w:r>
            <w:r w:rsidRPr="00C82FFB">
              <w:rPr>
                <w:i/>
              </w:rPr>
              <w:t xml:space="preserve"> można</w:t>
            </w:r>
            <w:r w:rsidRPr="00C82FFB">
              <w:t>,</w:t>
            </w:r>
            <w:r w:rsidRPr="00C82FFB">
              <w:rPr>
                <w:i/>
              </w:rPr>
              <w:t xml:space="preserve"> należy</w:t>
            </w:r>
            <w:r w:rsidRPr="00C82FFB">
              <w:t>,</w:t>
            </w:r>
            <w:r w:rsidRPr="00C82FFB">
              <w:rPr>
                <w:i/>
              </w:rPr>
              <w:t xml:space="preserve"> warto</w:t>
            </w:r>
            <w:r w:rsidRPr="00C82FFB">
              <w:t xml:space="preserve"> w zdaniu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wiedzę o różnych typach orzeczeń do tworzenia poprawnych językowo oraz stylistycznie tekstów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swobodnie wykorzystuje wiedzę na temat różnych typów orzeczeń oraz funkcji tych części zdania w wypowiedzeniach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Krzysztof Lisowski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Stworzenie świata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w wierszu epitety, uosobienia, przenośnie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rozmieszczenie w przestrzeni różnych elementów świata poetyckiego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zachowanie dziecka ukazanego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przypomina cechy wiersza wolnego, białego, ciągłego, </w:t>
            </w:r>
            <w:r w:rsidRPr="00C82FFB">
              <w:lastRenderedPageBreak/>
              <w:t xml:space="preserve">stroficznego,  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wymienia elementy obrazu poetyckiego i opisuje sytuację liryczną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tytuł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doznania osoby mówiącej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typ omawianego wiersza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środków stylistycznych zastosowanych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znaczenie przenośni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wierszu cechy dziecięcego spojrzenia na świat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obraz Wiliama Blake`a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porównuje kolejne obrazy poetyckie z biblijnym opisem stworzenia świata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symboliczne znaczenie umiejscowienia dziecka w centrum poetyckiego świata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interpretuje zachowanie dziecka ukazanego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uwzględnia w swojej wypow</w:t>
            </w:r>
            <w:r>
              <w:t xml:space="preserve">iedzi na temat obrazu analogię </w:t>
            </w:r>
            <w:r w:rsidRPr="00C82FFB">
              <w:t xml:space="preserve">między </w:t>
            </w:r>
            <w:r w:rsidRPr="00C82FFB">
              <w:lastRenderedPageBreak/>
              <w:t>dziełem malarskim i poetyckim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objaśnia związki między budową wiersza i jego warstwą znaczeniową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 opracowuje scenariusz spektaklu pantomimicznego inspirowanego opowieścią o stworzeniu świata  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lastRenderedPageBreak/>
              <w:t>Rodzaje podmiotów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podmiot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podmiot gramatyczny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pojęcia </w:t>
            </w:r>
            <w:r w:rsidRPr="00C82FFB">
              <w:rPr>
                <w:i/>
              </w:rPr>
              <w:t>podmiot szeregowy</w:t>
            </w:r>
            <w:r w:rsidRPr="00C82FFB">
              <w:t xml:space="preserve"> i </w:t>
            </w:r>
            <w:r w:rsidRPr="00C82FFB">
              <w:rPr>
                <w:i/>
              </w:rPr>
              <w:t>podmiot towarzyszący</w:t>
            </w:r>
          </w:p>
          <w:p w:rsidR="00F76399" w:rsidRPr="00C82FFB" w:rsidRDefault="00F76399" w:rsidP="001E6D35"/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podmiot logiczny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podmiot domyślny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w funkcji podmiotu występują rzeczowniki oraz inne części mowy w funkcji rzeczownikowej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sytuacje, w których należy użyć podmiotu logicznego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rozumie funkcję stylistyczną podmiotu domyślnego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zdania bezpodmiotowe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różne typy podmiotów w zdaniach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i poprawnie używa różnych typów podmiotów w zdaniach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swobodnie wykorzystuje wiedzę na temat różnych typów podmiotów oraz funkcji tych części zdania w wypowiedzeniach</w:t>
            </w:r>
          </w:p>
        </w:tc>
      </w:tr>
      <w:tr w:rsidR="00F76399" w:rsidTr="001E6D35">
        <w:tc>
          <w:tcPr>
            <w:tcW w:w="1956" w:type="dxa"/>
          </w:tcPr>
          <w:p w:rsidR="00F76399" w:rsidRPr="00D54D18" w:rsidRDefault="00F76399" w:rsidP="001E6D35">
            <w:r w:rsidRPr="00D54D18">
              <w:t>List oficjalny – rady dla piszących</w:t>
            </w:r>
            <w:r>
              <w:t>.</w:t>
            </w:r>
            <w:r w:rsidRPr="00D54D18">
              <w:t xml:space="preserve"> </w:t>
            </w:r>
          </w:p>
          <w:p w:rsidR="00F76399" w:rsidRPr="00C82FFB" w:rsidRDefault="00F76399" w:rsidP="001E6D35">
            <w:r w:rsidRPr="00C82FFB">
              <w:rPr>
                <w:i/>
              </w:rPr>
              <w:t>Dekalog św. Franciszka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czyta </w:t>
            </w:r>
            <w:r w:rsidRPr="00C82FFB">
              <w:rPr>
                <w:i/>
              </w:rPr>
              <w:t>Dekalog św. Franciszka</w:t>
            </w:r>
            <w:r w:rsidRPr="00C82FFB">
              <w:t xml:space="preserve"> i analizuje jego treść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czyta informacje o św. Franciszku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rozpoznaje oficjalną i nieoficjalną sytuację komunikacyjną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budowę i wyznaczniki listu oficjalnego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 niewielkim wsparciu nauczyciela pisze list oficjalny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uogólnia treść zapisów kolejnych punktów </w:t>
            </w:r>
            <w:r w:rsidRPr="00C82FFB">
              <w:rPr>
                <w:i/>
              </w:rPr>
              <w:t>Dekalogu</w:t>
            </w:r>
            <w:r w:rsidRPr="00C82FFB">
              <w:t xml:space="preserve"> w formie tytułów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informacje o postaci świętego Franciszka w analizie dzieła malarskiego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w jakich sytuacjach komunikacyjnych używać języka oficjalnego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poprawnie datę dzienną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list oficjalny, korzystając z rad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odbiorcę słów św. Franciszka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wymienia współczesne osoby kierujące się w życiu filozofią franciszkańską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pojęcia </w:t>
            </w:r>
            <w:r w:rsidRPr="00C82FFB">
              <w:rPr>
                <w:i/>
              </w:rPr>
              <w:t xml:space="preserve">język oficjalny </w:t>
            </w:r>
            <w:r w:rsidRPr="00D54D18">
              <w:t xml:space="preserve">i </w:t>
            </w:r>
            <w:r w:rsidRPr="00C82FFB">
              <w:rPr>
                <w:i/>
              </w:rPr>
              <w:t>język nieoficjalny</w:t>
            </w:r>
            <w:r w:rsidRPr="00C82FFB">
              <w:t xml:space="preserve">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budowę regulaminu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poprawny formalnie, językowo i stylistycznie list oficjalny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intencję wypowiedzi sformułowanej w formie dekalogu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współczesną rzeczywistość przez pryzmat filozofii franciszkańskiej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sformułowania charakterystyczne dla języka oficjalnego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zasa</w:t>
            </w:r>
            <w:r>
              <w:t xml:space="preserve">dy dotyczące zapisu informacji </w:t>
            </w:r>
            <w:r w:rsidRPr="00C82FFB">
              <w:t>w punktach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zwięzły, poprawny językowo i stylistycznie list oficjalny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oraz formalnie list oficjalny – oryginalny pod względem treści i stylu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Pisownia </w:t>
            </w:r>
            <w:r w:rsidRPr="00C82FFB">
              <w:lastRenderedPageBreak/>
              <w:t xml:space="preserve">końcówek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 xml:space="preserve">i,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 xml:space="preserve">ii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wyszukuje wyrazy z </w:t>
            </w:r>
            <w:r w:rsidRPr="00C82FFB">
              <w:lastRenderedPageBreak/>
              <w:t xml:space="preserve">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 xml:space="preserve">i,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 xml:space="preserve">,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  <w:r w:rsidRPr="00C82FFB">
              <w:rPr>
                <w:i/>
              </w:rPr>
              <w:t xml:space="preserve">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zasady </w:t>
            </w:r>
            <w:r w:rsidRPr="00C82FFB">
              <w:lastRenderedPageBreak/>
              <w:t xml:space="preserve">ortograficzne do poprawnego zapisu wyrazów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</w:t>
            </w:r>
            <w:r w:rsidRPr="00DF4E0F"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zapisuje poprawnie </w:t>
            </w:r>
            <w:r w:rsidRPr="00C82FFB">
              <w:lastRenderedPageBreak/>
              <w:t xml:space="preserve">większość wyrazów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</w:t>
            </w:r>
            <w:r w:rsidRPr="002B6CD4"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zapisuje poprawnie </w:t>
            </w:r>
            <w:r w:rsidRPr="00C82FFB">
              <w:lastRenderedPageBreak/>
              <w:t xml:space="preserve">wszystkie wyrazy z końcówkami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</w:t>
            </w:r>
            <w:r w:rsidRPr="002B6CD4"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C82FFB">
              <w:rPr>
                <w:i/>
              </w:rPr>
              <w:t>ii</w:t>
            </w:r>
            <w:r>
              <w:t>,</w:t>
            </w:r>
            <w:r w:rsidRPr="00C82FFB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 w:rsidRPr="00C82FFB">
              <w:rPr>
                <w:i/>
              </w:rPr>
              <w:t>ji</w:t>
            </w:r>
            <w:proofErr w:type="spellEnd"/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</w:t>
            </w:r>
            <w:r w:rsidRPr="00F76399">
              <w:lastRenderedPageBreak/>
              <w:t xml:space="preserve">sposoby (np. zagadki, gry, infografiki) zapamiętania zapisu poznanych wyrazów z trudnością ortograficzną w zakresie pisowni końcówek </w:t>
            </w:r>
            <w:r w:rsidRPr="00F76399">
              <w:rPr>
                <w:i/>
              </w:rPr>
              <w:t>-i</w:t>
            </w:r>
            <w:r w:rsidRPr="00F76399">
              <w:t>,</w:t>
            </w:r>
            <w:r w:rsidRPr="00F76399">
              <w:rPr>
                <w:i/>
              </w:rPr>
              <w:t xml:space="preserve"> -ii</w:t>
            </w:r>
            <w:r w:rsidRPr="00F76399">
              <w:t>,</w:t>
            </w:r>
            <w:r w:rsidRPr="00F76399">
              <w:rPr>
                <w:i/>
              </w:rPr>
              <w:t xml:space="preserve"> -</w:t>
            </w:r>
            <w:proofErr w:type="spellStart"/>
            <w:r w:rsidRPr="00F76399">
              <w:rPr>
                <w:i/>
              </w:rPr>
              <w:t>ji</w:t>
            </w:r>
            <w:proofErr w:type="spellEnd"/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lastRenderedPageBreak/>
              <w:t>Przydawki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przydawki wyrażone przymiotnikami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składniową przydawki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buduje poprawne związki wyrazowe z przydawkami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jakimi częściami mowy może być wyrażona przydawka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przydawki wyrażone różnymi częściami mowy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rozumie zależność szyku przydawki i jej znaczenia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celowo i funkcjonalnie wykorzystuje przydawki w swoich wypowiedziach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używa różnorodnych przydawek w opisie dzieła sztuki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swobodnie wykorzystuje wiedzę na temat przydawek oraz funkcji tych części zdania w wypowiedzeniach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Jan Twardowski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Prawda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wypowiada się na temat tekstu, omawia wrażenia czytelnicze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powtarzające się fragmenty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że prawda jest uniwersalną wartością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wyodrębnia różne prawdy przywołane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powtarzających się słów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frazeologizmów ze słowem </w:t>
            </w:r>
            <w:r w:rsidRPr="00C82FFB">
              <w:rPr>
                <w:i/>
              </w:rPr>
              <w:t>prawda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środki stylistyczne użyte do opisu prawdy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metaforyczne porównanie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zna pojęcie </w:t>
            </w:r>
            <w:r w:rsidRPr="00C82FFB">
              <w:rPr>
                <w:i/>
              </w:rPr>
              <w:t>anafora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rozważa znaczenie wartości prawdy w stosunkach międzyludzkich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różne typy prawdy z wiersza za pomocą bliskoznacznych określeń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sytuacje życiowe, które można skomentować słowami z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funkcję anafory w odniesieniu do omawianego tekstu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słowa </w:t>
            </w:r>
            <w:r w:rsidRPr="00C82FFB">
              <w:rPr>
                <w:i/>
              </w:rPr>
              <w:t>dogmat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bezbłędne językowo opowiadanie  – oryginalne pod względem treści i stylu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t>Dopełnienia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dopełnienia wyrażone rzeczownikami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składniową dopełnienia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buduje poprawne związki wyrazowe z dopełnieniami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jakimi częściami mowy mogą być </w:t>
            </w:r>
            <w:r w:rsidRPr="00C82FFB">
              <w:lastRenderedPageBreak/>
              <w:t>wyrażone dopełnienia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rozpoznaje w zdaniu dopełnienia wyrażone różnymi częściami mowy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rozumie zależność między stroną czynną i bierną zdania </w:t>
            </w:r>
            <w:r w:rsidRPr="00C82FFB">
              <w:lastRenderedPageBreak/>
              <w:t>a funkcją dopełnienia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rozpoznaje dopełnienia wyrażone czasownikiem w bezokoliczniku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formę </w:t>
            </w:r>
            <w:r w:rsidRPr="00C82FFB">
              <w:lastRenderedPageBreak/>
              <w:t>dopełnienia w zdaniach twierdzących i przeczących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celowo i funkcjonalnie wykorzystuje dopełnienia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twórczo i swobodnie wykorzystuje wiedzę na temat dopełnień oraz funkcji tych części zdania w wypowiedzeniach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Irena Jurgielewiczowa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Inna</w:t>
            </w:r>
            <w:r w:rsidRPr="00C82FFB"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porządkuje informacje dotyczące miejsc akcji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uzupełnia schemat drzewka decyzyjnego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cytuje fragmenty opisujące zachowanie bohaterki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co jest tematem powieści psychologicznej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winę bohaterki</w:t>
            </w:r>
          </w:p>
          <w:p w:rsidR="00F76399" w:rsidRPr="00C82FFB" w:rsidRDefault="00F76399" w:rsidP="001E6D35"/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główną bohaterkę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zewnętrzne objawy emocji przeżywanych przez bohaterkę i nazywa jej uczucia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czas narracji powieści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uczestniczy aktywnie w dyskusji na temat przestrzegania zasad moralnych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sytuacji bohaterki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zdarzenia z punktu widzenia bohatera obserwującego sytuację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argumenty dla oskarżyciela i obrońcy bohaterki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 używa ze zrozumieniem słowa </w:t>
            </w:r>
            <w:r w:rsidRPr="00C82FFB">
              <w:rPr>
                <w:i/>
              </w:rPr>
              <w:t>etyka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uzupełnia informacje o bohaterce opisem jej wrażeń i nastroju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motywy zachowania chłopaka i ocenia jego postępowanie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zastosowania narracji w czasie teraźniejszym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przemyślane argumenty w dyskusji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przemyślane opinie na temat postępowania bohaterki, trafnie dobierając argumenty na poparcie swojego stanowiska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kodeks postępowania – oryginalny pod względem treści i stylu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Rodzaje okoliczników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okoliczniki czasu, miejsca i sposobu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składniową okoliczników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buduje poprawne związki wyrazowe z okolicznikami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jakimi częściami mowy mogą być wyrażone okoliczniki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zdaniu okoliczniki celu i przyczyny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nazywa części mowy, którymi wyrażone są okoliczniki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używa okoliczników różnego typu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swobodnie wykorzystuje wiedzę na temat różnych typów okoliczników oraz funkcji tych części zdania w wypowiedzeniach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Bolesław Prus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Z legend dawnego Egiptu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wymienia wszystkich bohaterów tekstu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rozwój zdarzeń, wskazuje </w:t>
            </w:r>
            <w:r w:rsidRPr="00C82FFB">
              <w:lastRenderedPageBreak/>
              <w:t>kolejne elementy akcji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najważniejszy przedmiot w tekście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z tekstu fragmenty opisujące faraona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odczytuje i objaśnia informację podaną w tytule utworu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szczególny </w:t>
            </w:r>
            <w:r w:rsidRPr="00C82FFB">
              <w:lastRenderedPageBreak/>
              <w:t xml:space="preserve">sposób konstrukcji </w:t>
            </w:r>
            <w:r>
              <w:t xml:space="preserve">zdarzeń i ukazuje ich przebieg </w:t>
            </w:r>
            <w:r w:rsidRPr="00C82FFB">
              <w:t>na schemacie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jaką funkcję </w:t>
            </w:r>
            <w:r>
              <w:t>pełni</w:t>
            </w:r>
            <w:r w:rsidRPr="00C82FFB">
              <w:t xml:space="preserve"> symbol w utworze literackim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następcę tronu i wyraża opinię o nim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określa wpływ tytułu opowiadania na odczytanie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relacjonuje okoliczności </w:t>
            </w:r>
            <w:r w:rsidRPr="00C82FFB">
              <w:lastRenderedPageBreak/>
              <w:t>powstawania edyktów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określa symboliczne znaczenia: </w:t>
            </w:r>
            <w:r w:rsidRPr="00C82FFB">
              <w:t>pierścienia oraz ukąszenia pająka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porównuje styl rządzenia obu władców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nowela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rozpoznaje w świecie przedstawionym utworu elementy charakterystyczne dla </w:t>
            </w:r>
            <w:r w:rsidRPr="00C82FFB">
              <w:lastRenderedPageBreak/>
              <w:t>starożytnego Egiptu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kolejność odrzucania edyktów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sens zdania otwierającego i zamykającego tekst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szanse i zagrożenia związane z polityką obu władców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cechy noweli na podstawie utworu Bolesława Prusa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własne stanowisko w związku z omawianym problemem, formułuje przemyślane, </w:t>
            </w:r>
            <w:r w:rsidRPr="00F76399">
              <w:lastRenderedPageBreak/>
              <w:t>twórcze uwagi</w:t>
            </w:r>
          </w:p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formułuje na podstawie tekstu wnioski o charakterze ogólnym, dotyczące uniwersalnych wartości etycznych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Analiza zdania pojedynczego  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funkcje składniowe wyrazów użytych w wypowiedzeniach (</w:t>
            </w:r>
            <w:r w:rsidRPr="00C82FFB">
              <w:rPr>
                <w:i/>
              </w:rPr>
              <w:t>podmiot</w:t>
            </w:r>
            <w:r w:rsidRPr="0077334D">
              <w:t>,</w:t>
            </w:r>
            <w:r w:rsidRPr="00C82FFB">
              <w:rPr>
                <w:i/>
              </w:rPr>
              <w:t xml:space="preserve"> orzeczenie</w:t>
            </w:r>
            <w:r w:rsidRPr="0077334D">
              <w:t>,</w:t>
            </w:r>
            <w:r w:rsidRPr="00C82FFB">
              <w:rPr>
                <w:i/>
              </w:rPr>
              <w:t xml:space="preserve"> przydawka</w:t>
            </w:r>
            <w:r w:rsidRPr="0077334D">
              <w:t>,</w:t>
            </w:r>
            <w:r w:rsidRPr="00C82FFB">
              <w:rPr>
                <w:i/>
              </w:rPr>
              <w:t xml:space="preserve"> dopełnienie</w:t>
            </w:r>
            <w:r w:rsidRPr="0077334D">
              <w:t>,</w:t>
            </w:r>
            <w:r w:rsidRPr="00C82FFB">
              <w:rPr>
                <w:i/>
              </w:rPr>
              <w:t xml:space="preserve"> okolicznik</w:t>
            </w:r>
            <w:r w:rsidRPr="0077334D">
              <w:t>)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na wykresie zależności logiczne między wyrazami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związkach wyrazowych wyrazy określane i określające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pytania</w:t>
            </w:r>
            <w:r>
              <w:t>,</w:t>
            </w:r>
            <w:r w:rsidRPr="00C82FFB">
              <w:t xml:space="preserve"> na które odpowiadają wyrazy określające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związki logiczne między wyrazami, wykorzystując odpowiednie schematy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pojęć </w:t>
            </w:r>
            <w:r w:rsidRPr="00C82FFB">
              <w:rPr>
                <w:i/>
              </w:rPr>
              <w:t>podmiot</w:t>
            </w:r>
            <w:r w:rsidRPr="0077334D">
              <w:t>,</w:t>
            </w:r>
            <w:r w:rsidRPr="00C82FFB">
              <w:rPr>
                <w:i/>
              </w:rPr>
              <w:t xml:space="preserve"> orzeczenie</w:t>
            </w:r>
            <w:r w:rsidRPr="0077334D">
              <w:t xml:space="preserve">, </w:t>
            </w:r>
            <w:r w:rsidRPr="00C82FFB">
              <w:rPr>
                <w:i/>
              </w:rPr>
              <w:t>przydawka</w:t>
            </w:r>
            <w:r w:rsidRPr="0077334D">
              <w:t>,</w:t>
            </w:r>
            <w:r w:rsidRPr="00C82FFB">
              <w:rPr>
                <w:i/>
              </w:rPr>
              <w:t xml:space="preserve"> okolicznik</w:t>
            </w:r>
            <w:r w:rsidRPr="0077334D">
              <w:t xml:space="preserve">, </w:t>
            </w:r>
            <w:r w:rsidRPr="00C82FFB">
              <w:rPr>
                <w:i/>
              </w:rPr>
              <w:t>dopełnienie</w:t>
            </w:r>
            <w:r w:rsidRPr="00C82FFB">
              <w:t xml:space="preserve"> podczas analizy składniowej zdania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związki wyrazowe i strukturę zdania, wykorzystując odpowiednie schematy i notatki graficzne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funkcjonalnie nazw wszystkich części zdania podczas jego analizy składniowej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wiedzę na temat związków wyrazowych w zdaniu</w:t>
            </w:r>
          </w:p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oryginalne wskazówki ułatwiające innym uczniom analizę budowy zdania pojedynczego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pPr>
              <w:rPr>
                <w:i/>
              </w:rPr>
            </w:pPr>
            <w:r w:rsidRPr="00C82FFB">
              <w:t>Adam Ziemianin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Z synem w oknie 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sytuację z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nastrój utworu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podaje dosłowne i przenośne znaczenia wyrazu </w:t>
            </w:r>
            <w:r w:rsidRPr="00C82FFB">
              <w:rPr>
                <w:i/>
              </w:rPr>
              <w:t>droga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analizuje budowę </w:t>
            </w:r>
            <w:r w:rsidRPr="00C82FFB">
              <w:lastRenderedPageBreak/>
              <w:t xml:space="preserve">wiersza 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wskazuje osobę mówiącą i adresata wypowiedzi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określa, w jakim znaczeniu użyto w wierszu rzeczownika </w:t>
            </w:r>
            <w:r w:rsidRPr="00C82FFB">
              <w:rPr>
                <w:i/>
              </w:rPr>
              <w:t>droga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elementy </w:t>
            </w:r>
            <w:r w:rsidRPr="00C82FFB">
              <w:lastRenderedPageBreak/>
              <w:t>budowy wiersza wpływające na jego melodyjność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określa wpływ przenośni użytych w tekście na nastrój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motyw butów siedmiomilowych w literaturze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formułuje w imieniu osoby mówiącej wskazówki </w:t>
            </w:r>
            <w:r w:rsidRPr="00C82FFB">
              <w:lastRenderedPageBreak/>
              <w:t>dotyczące życia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objaśnia przenośne znaczenia określeń użytych w tekście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motywu butów siedmiomilowych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wypowiada się na </w:t>
            </w:r>
            <w:r w:rsidRPr="00C82FFB">
              <w:lastRenderedPageBreak/>
              <w:t>temat wartości ważnych w życiu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wiedzę na temat różnych środków stylistycznych podczas analizy i interpretacji wiersza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Zdania podrzędnie złożone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zdanie podrzędnie złożone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ze zdań pojedynczych tworzy zdania podrzędnie złożone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pojęcie </w:t>
            </w:r>
            <w:r>
              <w:rPr>
                <w:i/>
              </w:rPr>
              <w:t xml:space="preserve">zdania podrzędnie </w:t>
            </w:r>
            <w:r w:rsidRPr="00C82FFB">
              <w:rPr>
                <w:i/>
              </w:rPr>
              <w:t>złożone</w:t>
            </w:r>
            <w:r w:rsidRPr="00C82FFB">
              <w:t xml:space="preserve"> na przykładach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pytania</w:t>
            </w:r>
            <w:r>
              <w:t>,</w:t>
            </w:r>
            <w:r w:rsidRPr="00C82FFB">
              <w:t xml:space="preserve"> na które odpowiadają zdania składowe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zasady interpunkcji dotyczące łączenia zdań składowych w zdaniach podrzędnie złożonych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przekształca zdania pojedyncze na zdania podrzędnie złożone odpowiednio do przyjętego celu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tworzy zdania podrzędnie złożone w swoich wypowiedziach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świadomie i swobodnie stosuje wiedzę na temat zdań podrzędnie złożonych w swoich wypowiedziach ustnych i pisemnych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Zdania współrzędnie i podrzędnie złożone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zdania współrzędnie złożone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najczęściej używane spójniki w zdaniach współrzędnie złożonych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zdania podrzędnie złożone</w:t>
            </w:r>
          </w:p>
          <w:p w:rsidR="00F76399" w:rsidRPr="00C82FFB" w:rsidRDefault="00F76399" w:rsidP="001E6D35"/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cztery typy zdań złożonych: łączne, rozłączne, przeciwstawne i wynikowe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treści przekazywane przez zdania współrzędnie złożone różnego typu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sposób łączenia zdań składowych w zdaniu złożonym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przedstawia zależności między zdaniami składowymi w zdaniach współrzędnie złożonych, używając wykresów 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przedstawia zależności między zdaniami składowymi w zdaniach podrzędnie złożonych, używając wykresów 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zasady interpunkcji dotyczące łączenia zdań złożonych różnego typu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przekształca zdania złożone na zdania pojedyncze odpowiednio do przyjętego celu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tworzy zdania wsp</w:t>
            </w:r>
            <w:r>
              <w:t xml:space="preserve">ółrzędnie i podrzędnie złożone </w:t>
            </w:r>
            <w:r w:rsidRPr="00C82FFB">
              <w:t>różnego typu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zapisuje zdania złożone zgodnie z zasadami interpunkcji 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świadomie i swobodnie stosuje wiedzę na temat różnych typów zdań złożonych w swoich wypowiedziach ustnych i pisemnych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Zasady</w:t>
            </w:r>
            <w:r>
              <w:t xml:space="preserve"> użycia znaków </w:t>
            </w:r>
            <w:r>
              <w:lastRenderedPageBreak/>
              <w:t>interpunkcyjnych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funkcjonalnie kropkę, znak zapytania i wykrzyknik na końcu </w:t>
            </w:r>
            <w:r w:rsidRPr="00C82FFB">
              <w:lastRenderedPageBreak/>
              <w:t xml:space="preserve">wypowiedzeń 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zasady dotyczące użycia przec</w:t>
            </w:r>
            <w:r>
              <w:t xml:space="preserve">inka w zdaniu pojedynczym oraz </w:t>
            </w:r>
            <w:r w:rsidRPr="00C82FFB">
              <w:t>złożonym i stara się je stosować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w zakresie użycia dwukropka, nawiasu i cudzysłowu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poznane zasady użycia przecinka w zdaniu pojedynczym i </w:t>
            </w:r>
            <w:r w:rsidRPr="00C82FFB">
              <w:lastRenderedPageBreak/>
              <w:t>złożonym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stara się stosować </w:t>
            </w:r>
            <w:r w:rsidRPr="00C82FFB">
              <w:t>zasady użycia dwukropka, nawiasu i cudzysłowu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>poprawnie stawia przecinki</w:t>
            </w:r>
            <w:r w:rsidRPr="00C82FFB">
              <w:t xml:space="preserve"> w zdaniach pojedynczych i złożonych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stosuje zasady użycia dwukropka, nawiasu i cudzysłowu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używa dwukropka, nawiasu i cudzysłowu 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twórczo wykorzystuje w swoich wypowiedziach ustnych i pisemnych </w:t>
            </w:r>
            <w:r w:rsidRPr="00F76399">
              <w:lastRenderedPageBreak/>
              <w:t>wiedzę na temat funkcji znaków interpunkcyjnych na końcu wypowiedzeń</w:t>
            </w:r>
          </w:p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w swoich wypowiedziach pisemnych wiedzę na temat różnych funkcji nawiasu, dwukropka i cudzysłowu</w:t>
            </w:r>
          </w:p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twórczo i funkcjonalnie wykorzystuje w swoich wypowiedziach pisemnych wiedzę na temat użycia przecinków w zdaniach pojedynczych i złożonych 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rPr>
                <w:szCs w:val="28"/>
              </w:rPr>
              <w:lastRenderedPageBreak/>
              <w:t>Eric-Emmanuel Schmitt</w:t>
            </w:r>
            <w:r>
              <w:rPr>
                <w:szCs w:val="28"/>
              </w:rPr>
              <w:t>,</w:t>
            </w:r>
            <w:r w:rsidRPr="00C82FFB">
              <w:rPr>
                <w:szCs w:val="28"/>
              </w:rPr>
              <w:t xml:space="preserve"> </w:t>
            </w:r>
            <w:r w:rsidRPr="00C82FFB">
              <w:rPr>
                <w:i/>
                <w:iCs/>
                <w:szCs w:val="28"/>
              </w:rPr>
              <w:t xml:space="preserve">Oskar i pani Róża </w:t>
            </w:r>
            <w:r w:rsidRPr="00C82FFB">
              <w:rPr>
                <w:szCs w:val="28"/>
              </w:rP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informacje na temat głównego bohatera utworu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w punktach treść listów pisanych przez tytułowego bohatera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relacje chłopca z rodzicami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miejsce zdarzeń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powód pisania listów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najboleśniejsze przeżycie bohatera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samopoczucie bohatera i jego nastroje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temat utworu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zachowanie lekarza wobec pacjenta, wskazuje pozytywne i negatywne skutki postępowania doktora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stosunek bohatera do otaczającej go rzeczywistości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stawia pytania zainspirowane omawianym tekstem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cytuje fragmenty tekstu ukazujące różne uczucia, emocje i stany bohaterów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postępowania bohaterów, trafnie dobierając argumenty na poparcie swojego stanowiska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2157" w:type="dxa"/>
            <w:gridSpan w:val="5"/>
            <w:shd w:val="clear" w:color="auto" w:fill="B8CCE4"/>
          </w:tcPr>
          <w:p w:rsidR="00F76399" w:rsidRDefault="00B466DC" w:rsidP="001E6D35">
            <w:pPr>
              <w:jc w:val="center"/>
              <w:rPr>
                <w:b/>
              </w:rPr>
            </w:pPr>
            <w:r>
              <w:rPr>
                <w:b/>
              </w:rPr>
              <w:t>Rozdział 4.</w:t>
            </w:r>
            <w:r w:rsidR="00F76399" w:rsidRPr="00C82FFB">
              <w:rPr>
                <w:b/>
              </w:rPr>
              <w:t xml:space="preserve"> Piękno uchwycone</w:t>
            </w:r>
          </w:p>
          <w:p w:rsidR="00F76399" w:rsidRPr="00C82FFB" w:rsidRDefault="00F76399" w:rsidP="001E6D35">
            <w:pPr>
              <w:jc w:val="center"/>
            </w:pPr>
          </w:p>
        </w:tc>
        <w:tc>
          <w:tcPr>
            <w:tcW w:w="2660" w:type="dxa"/>
            <w:shd w:val="clear" w:color="auto" w:fill="B8CCE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Jerzy </w:t>
            </w:r>
            <w:r w:rsidRPr="00C82FFB">
              <w:lastRenderedPageBreak/>
              <w:t>Harasymowicz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W marcu nad ranem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przytacza epitety z </w:t>
            </w:r>
            <w:r w:rsidRPr="00C82FFB">
              <w:lastRenderedPageBreak/>
              <w:t>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porównania dotyczące zwierząt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obraz poetycki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wymienia elementy </w:t>
            </w:r>
            <w:r w:rsidRPr="00C82FFB">
              <w:lastRenderedPageBreak/>
              <w:t>krajobrazu z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</w:t>
            </w:r>
            <w:r>
              <w:t xml:space="preserve">je przenośnie mające charakter </w:t>
            </w:r>
            <w:r w:rsidRPr="00C82FFB">
              <w:t>ożywienia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cechy obrazu poetyckiego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nadaje tytuły kolejnym </w:t>
            </w:r>
            <w:r w:rsidRPr="00C82FFB">
              <w:lastRenderedPageBreak/>
              <w:t>zwrotkom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znaczenie przenośni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rozumie wpływ środków językowych na charakter obrazu poetyckiego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wybiera epitety </w:t>
            </w:r>
            <w:r w:rsidRPr="00C82FFB">
              <w:lastRenderedPageBreak/>
              <w:t>najpełniej oddające istotę opisywanych obiektów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podpisuje ilustracje trafnie dobrany</w:t>
            </w:r>
            <w:r>
              <w:t>mi</w:t>
            </w:r>
            <w:r w:rsidRPr="00C82FFB">
              <w:t xml:space="preserve"> metafor</w:t>
            </w:r>
            <w:r>
              <w:t>ami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objaśnia pojęcie </w:t>
            </w:r>
            <w:r w:rsidRPr="00C82FFB">
              <w:rPr>
                <w:i/>
              </w:rPr>
              <w:t xml:space="preserve">obraz poetycki </w:t>
            </w:r>
            <w:r w:rsidRPr="00C82FFB">
              <w:t>w odniesieniu do omawianego tekstu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analizuje tekst na </w:t>
            </w:r>
            <w:r w:rsidRPr="00F76399">
              <w:lastRenderedPageBreak/>
              <w:t>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wiedzę na temat różnych środków stylistycznych podczas analizy i interpretacji wiersza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Słowniki poprawnej polszczyzny i frazeologiczny 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samodzielnie korzysta z informacji zawartych </w:t>
            </w:r>
            <w:r>
              <w:t xml:space="preserve">w słowniku </w:t>
            </w:r>
            <w:r w:rsidRPr="00C82FFB">
              <w:t>ortograficznym, słowniku języka polskiego oraz wyrazów bliskoznacznych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słowników frazeologicznego oraz poprawnej polszczyzny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wyrazów obcych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budowę słowników frazeologicznego oraz poprawnej polszczyzny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znaczenia wybranych związków frazeologicznych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słowników frazeologicznego oraz poprawnej polszczyzny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korzysta z różnych typów słowników </w:t>
            </w:r>
            <w:r>
              <w:t xml:space="preserve">– </w:t>
            </w:r>
            <w:r w:rsidRPr="00C82FFB">
              <w:t>odpowiednio do potrzeb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sprawnie posługuje się słownikami poprawnej polszczyzny i frazeologicznym, korzystając swobodnie ze skrótów, odsyłaczy i innych informacji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Bożena </w:t>
            </w:r>
            <w:proofErr w:type="spellStart"/>
            <w:r w:rsidRPr="00C82FFB">
              <w:t>Fabiani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Moje gawędy o sztuce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zaznacza na osi czasu okres życia artysty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nazywa swoje reakcje odbiorcze dotyczące dzieł malarskich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 tekście zgrubienia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informacje pozwalające naszkicować postać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z tekstu fakty dotyczące życia i twórczości malarza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swoją opinię na temat prezentowanych dzieł malarskich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jaka jest funkcja zgrubień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przekształca tekst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stanowisko autorki wobec dzieł malarza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swoje zdanie na temat opinii o dziełach malarza zaprezentowanej w tekście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omawia pojęcie </w:t>
            </w:r>
            <w:r w:rsidRPr="00C82FFB">
              <w:rPr>
                <w:i/>
              </w:rPr>
              <w:t>zgrubienie,</w:t>
            </w:r>
            <w:r w:rsidRPr="00C82FFB">
              <w:t xml:space="preserve"> odwołując się do przykładów z tekstu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elementy karykaturalne w dziele malarskim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tekście wyrazy oceniające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wyrazów </w:t>
            </w:r>
            <w:r w:rsidRPr="00C82FFB">
              <w:rPr>
                <w:i/>
              </w:rPr>
              <w:t>subiektywny</w:t>
            </w:r>
            <w:r w:rsidRPr="00121BF6">
              <w:t>,</w:t>
            </w:r>
            <w:r w:rsidRPr="00C82FFB">
              <w:rPr>
                <w:i/>
              </w:rPr>
              <w:t xml:space="preserve"> obiektywny</w:t>
            </w:r>
            <w:r w:rsidRPr="00121BF6">
              <w:t>,</w:t>
            </w:r>
            <w:r w:rsidRPr="00C82FFB">
              <w:rPr>
                <w:i/>
              </w:rPr>
              <w:t xml:space="preserve"> pejoratywny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z tekstu słowa wyrażające negatywne emocje</w:t>
            </w:r>
          </w:p>
          <w:p w:rsidR="00F76399" w:rsidRPr="003B6661" w:rsidRDefault="00F76399" w:rsidP="00F76399">
            <w:pPr>
              <w:tabs>
                <w:tab w:val="left" w:pos="284"/>
              </w:tabs>
              <w:spacing w:after="0" w:line="240" w:lineRule="auto"/>
              <w:rPr>
                <w:strike/>
              </w:rPr>
            </w:pP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dzieła sztuki, trafnie dobierając argumenty na poparcie swojego stanowiska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objaśnia na podstawie informacji w przypisach funkcje karykatury i groteski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twórczo i funkcjonalnie wykorzystuje umiejętności językowe oraz wiedzę na </w:t>
            </w:r>
            <w:r w:rsidRPr="00F76399">
              <w:lastRenderedPageBreak/>
              <w:t>temat różnych form ekspresji słownej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Powtórzenie </w:t>
            </w:r>
            <w:r>
              <w:t xml:space="preserve">wiadomości </w:t>
            </w:r>
            <w:r w:rsidRPr="00C82FFB">
              <w:t>o głoskach i literach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dzieli wyrazy na głoski i litery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znajomość alfabetu w praktyce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spółgłoski od samogłosek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wyrazy dźwiękonaśladowcze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przykłady wyrazów o różnej liczbie liter i głosek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spółgłoski dźwięczne i bezdźwięczne oraz twarde i miękkie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prawidłowo oznacza większość głosek miękkich, dźwięcznych i bezdźwięcznych w wyrazach użytych w ćwiczeniach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zapisuje wyrazy z podanymi grupami samogłosek i spółgłosek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wykorzystuje wiedzę na temat liter i głosek w swoich wypowiedziach ustnych i pisemnych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inne formy wyrazu lub wyrazy pokrewne dla uzasadnienia pisowni głosek dźwięcznych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swobodnie i twórczo wykorzystuje posiadaną wiedzę na temat głosek i liter w różnych sytuacjach problemowych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Irving Stone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Udręka i ekstaza</w:t>
            </w:r>
            <w:r w:rsidRPr="00C82FFB"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najistotniejsze informacje dotyczące okoliczności powstania rzeźby oraz jej autora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kolejnych etapach pracy nad posągiem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postać historyczną od postaci fikcyjnej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przygotowaniach do stworzenia dzieła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postacie wyrzeźbione przez artystę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pojęcie </w:t>
            </w:r>
            <w:r w:rsidRPr="00C82FFB">
              <w:rPr>
                <w:i/>
              </w:rPr>
              <w:t>powieść biograficzna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kontekst biblijny sceny ukazanej w dziele rzeźbiarskim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uczucia i emocje wyrażane przez postacie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cechy powieści biograficznej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wybór postaci przedstawianych w dziele sztuki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cele przyświecające artyście w pracy nad </w:t>
            </w:r>
            <w:r>
              <w:t>p</w:t>
            </w:r>
            <w:r w:rsidRPr="00C82FFB">
              <w:t>ietą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różnice między rzeźbą i malarstwem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analizuje tekst, swobodnie odwołując się do kontekstów historycznych i kulturowych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wypowiada się na temat różnych form ekspresji twórczej, trafnie dobierając argumenty na poparcie swojego stanowiska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9382B">
              <w:t>Opis obrazu – rady dla piszących.</w:t>
            </w:r>
            <w:r w:rsidRPr="00C82FFB">
              <w:t xml:space="preserve"> Paul </w:t>
            </w:r>
            <w:proofErr w:type="spellStart"/>
            <w:r w:rsidRPr="00C82FFB">
              <w:t>Cezanne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Martwa natura z jabłkami i pomarańczami </w:t>
            </w:r>
            <w:r w:rsidRPr="00C82FFB">
              <w:rPr>
                <w:b/>
              </w:rPr>
              <w:t xml:space="preserve"> 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ogląda uważnie reprodukcje obrazów zamieszczone w podręczniku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co przedstawia martwa natura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podaje podstawowe </w:t>
            </w:r>
            <w:r w:rsidRPr="00C82FFB">
              <w:lastRenderedPageBreak/>
              <w:t>informacje na temat obrazu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 niewielkim wsparciu nauczyciela redaguje opis obrazu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wskazuje i nazywa najbardziej widoczne elementy obrazów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opinię na temat dzieła malarskiego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redaguje opis </w:t>
            </w:r>
            <w:r w:rsidRPr="00C82FFB">
              <w:lastRenderedPageBreak/>
              <w:t>obrazu, korzystając z rad w podręczniku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wyszukuje elementy kompozycji nawiązujące do kształtu wybranych brył geometrycznych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ze zrozumieniem sformułowań dotyczących techniki malarskiej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redaguje opis obrazu, stosując różnorodne środki językowe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porównuje elementy obrazu ukazane w technice malarskiej i fotograficznej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formułuje wypowiedź w funkcji perswazyjnej, zachęcającą do zakupu </w:t>
            </w:r>
            <w:r w:rsidRPr="00C82FFB">
              <w:lastRenderedPageBreak/>
              <w:t>dzieła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rozbudowany, poprawny kompozycyjnie, językowo i stylistycznie opis obrazu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redaguje bezbłędny językowo opis krajobrazu – oryginalny pod względem treści i stylu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swobodnie i funkcjonalnie posługuje się w swoich wypowiedziach </w:t>
            </w:r>
            <w:r w:rsidRPr="00F76399">
              <w:lastRenderedPageBreak/>
              <w:t>ustnych i pisemnych zróżnicowanym słownictwem o funkcji oceniającej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pPr>
              <w:rPr>
                <w:i/>
              </w:rPr>
            </w:pPr>
            <w:r w:rsidRPr="00C82FFB">
              <w:lastRenderedPageBreak/>
              <w:t>Maria Pawlikowska-Jasnorzewska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Olejne jabłka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wierszu epitety oddziałujące na zmysł wzroku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sytuację liryczną w wierszu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zaproszenie na wernisaż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utworze wyrazy związane tematycznie z malarstwem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emocje osoby mówiącej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uosobień użytych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przyporządkowuje różne środki wyrazu do właściwych dziedzin sztuki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odczytuje znaczenie przenośnych określeń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porównuje dzieło poetyckie z malarskim, wskazuje podobieństwa i różnice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wiedzę na temat różnych środków stylistycznych podczas analizy i interpretacji wiersza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 oryginalny sposób różnice między różnymi tekstami kultury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Oznaczanie głosek miękkich, dźwięcznych i bezdźwięcznych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ze spółgłoskami miękkimi, dźwięcznymi i bezdźwięcznymi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zasady oznaczania spółgłosek miękkich, dźwięcznych i bezdźwięcznych i stara się je stosować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zasady oznaczania spółgłosek miękkich, dźwięcznych i bezdźwięcznych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ozna</w:t>
            </w:r>
            <w:r>
              <w:t xml:space="preserve">cza większość głosek miękkich, </w:t>
            </w:r>
            <w:r w:rsidRPr="00C82FFB">
              <w:t xml:space="preserve">dźwięcznych i bezdźwięcznych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poprawnie oznacza wszystkie głoski miękkie, dźwięczne i bezdźwięczne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oryginalne sposoby (np. zagadki, gry, infografiki) zapamiętania zapisu poznanych wyrazów z trudnością ortograficzną w zakresie oznaczania głosek miękkich, dźwięcznych i bezdźwięcznych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Miron Białoszewski</w:t>
            </w:r>
            <w:r>
              <w:t>,</w:t>
            </w:r>
            <w:r w:rsidRPr="00C82FFB">
              <w:rPr>
                <w:i/>
              </w:rPr>
              <w:t xml:space="preserve"> Szare eminencje zachwytu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wymienia przedmioty zaprezentowane w wierszu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epitety i ożywienia opisujące piec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frekwencyjność głoski we wskazanym fragmencie utworu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tekście środki poetyckie oparte na skojarzeniach ze złotem, srebrem, blaskiem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nastawienie osoby mówiącej do opisywanych przedmiotów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apostrofę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funkcję wyliczenia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słowa zawierające głoski o podobnym brzmieniu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wpływ środków poetyckich opartych na skojarzeniach ze złotem, srebrem i blaskiem na znaczenie opisywanych przedmiotów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korzystając ze słownika, podaje znaczenie frazeologizmu </w:t>
            </w:r>
            <w:r w:rsidRPr="00C82FFB">
              <w:rPr>
                <w:i/>
              </w:rPr>
              <w:t>szara eminencja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skojarzenia związane z łyżką durszlakową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neologizm i objaśnia jego znaczenie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objaśnia </w:t>
            </w:r>
            <w:r w:rsidRPr="00C82FFB">
              <w:t xml:space="preserve">pojęcie </w:t>
            </w:r>
            <w:r w:rsidRPr="00C82FFB">
              <w:rPr>
                <w:i/>
              </w:rPr>
              <w:t>instrumentacja głoskowa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używa ze zrozumieniem słowa </w:t>
            </w:r>
            <w:r w:rsidRPr="00C82FFB">
              <w:rPr>
                <w:i/>
              </w:rPr>
              <w:t>nobilitacja</w:t>
            </w:r>
            <w:r w:rsidRPr="00C82FFB">
              <w:t xml:space="preserve"> w analizie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cytuje fragmenty ujawniające ekspresję osoby mówiącej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w formie kilkuzdaniowej wypowiedzi zamysł autora tekstu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</w:t>
            </w:r>
            <w:r w:rsidRPr="00C82FFB">
              <w:t>frazeologizm użyty do stworzenia neologizmu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metafory i określa charakter obrazowania poetyckiego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instrumentacji głoskowej zastosowanej w wierszu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zabieg sakralizacji opisywanych przedmiotów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znaczenie opisywanych przedmiotów w kontekście tytułu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rozważa pojęcie piękna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wiedzę na temat różnych środków stylistycznych podczas analizy i interpretacji wiersza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 sposób przemyślany i dojrzały wypowiada się na temat kategorii estetycznych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Głoski ustne i nosowe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pojęcia </w:t>
            </w:r>
            <w:r w:rsidRPr="00C82FFB">
              <w:rPr>
                <w:i/>
              </w:rPr>
              <w:t>głoski ustne</w:t>
            </w:r>
            <w:r w:rsidRPr="00C82FFB">
              <w:t xml:space="preserve"> i </w:t>
            </w:r>
            <w:r w:rsidRPr="00C82FFB">
              <w:rPr>
                <w:i/>
              </w:rPr>
              <w:t>głoski nosowe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przykłady głosek ustnych i nosowych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głoski ustne od nosowych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poprawnie zapisuje większość wyrazów zawierających głoski ustne i nosowe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funkcjonalnie wykorzystuje wiedzę na temat głosek ustnych i nosowych w swoich wypowiedziach 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swobodnie i twórczo wykorzystuje posiadaną wiedzę na temat głosek ustnych i nosowych w różnych sytuacjach problemowych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>
              <w:t xml:space="preserve">Pisownia połączeń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 połączeniami literowymi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</w:t>
            </w:r>
            <w:r w:rsidRPr="00C82FFB">
              <w:lastRenderedPageBreak/>
              <w:t>ćwiczeniach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trudności ortograficzne w zakresie pisowni połączeń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t xml:space="preserve">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zna zasady dotyczą</w:t>
            </w:r>
            <w:r>
              <w:t xml:space="preserve">ce pisowni połączeń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t xml:space="preserve"> i stara się je stosować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stosuje zasady pisowni połącze</w:t>
            </w:r>
            <w:r>
              <w:t xml:space="preserve">ń literowych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>
              <w:t xml:space="preserve"> </w:t>
            </w:r>
            <w:r w:rsidRPr="00C82FFB">
              <w:t xml:space="preserve">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zapisuje połączenia literowe </w:t>
            </w:r>
            <w:r w:rsidRPr="00C82FFB">
              <w:rPr>
                <w:i/>
              </w:rPr>
              <w:t>en</w:t>
            </w:r>
            <w:r>
              <w:t>,</w:t>
            </w:r>
            <w:r w:rsidRPr="00C82FFB">
              <w:rPr>
                <w:i/>
              </w:rPr>
              <w:t xml:space="preserve"> em</w:t>
            </w:r>
            <w:r>
              <w:t>,</w:t>
            </w:r>
            <w:r w:rsidRPr="00C82FFB">
              <w:rPr>
                <w:i/>
              </w:rPr>
              <w:t xml:space="preserve"> on</w:t>
            </w:r>
            <w:r>
              <w:t>,</w:t>
            </w:r>
            <w:r w:rsidRPr="00C82FFB">
              <w:rPr>
                <w:i/>
              </w:rPr>
              <w:t xml:space="preserve"> om</w:t>
            </w:r>
            <w:r w:rsidRPr="00C82FFB">
              <w:t xml:space="preserve">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sposoby (np. zagadki, gry, infografiki) zapamiętania zapisu poznanych wyrazów z trudnością ortograficzną </w:t>
            </w:r>
            <w:r w:rsidRPr="00F76399">
              <w:lastRenderedPageBreak/>
              <w:t xml:space="preserve">w zakresie pisowni połączeń literowych </w:t>
            </w:r>
            <w:r w:rsidRPr="00F76399">
              <w:rPr>
                <w:i/>
              </w:rPr>
              <w:t>en</w:t>
            </w:r>
            <w:r w:rsidRPr="00F76399">
              <w:t>,</w:t>
            </w:r>
            <w:r w:rsidRPr="00F76399">
              <w:rPr>
                <w:i/>
              </w:rPr>
              <w:t xml:space="preserve"> em</w:t>
            </w:r>
            <w:r w:rsidRPr="00F76399">
              <w:t>,</w:t>
            </w:r>
            <w:r w:rsidRPr="00F76399">
              <w:rPr>
                <w:i/>
              </w:rPr>
              <w:t xml:space="preserve"> on</w:t>
            </w:r>
            <w:r w:rsidRPr="00F76399">
              <w:t>,</w:t>
            </w:r>
            <w:r w:rsidRPr="00F76399">
              <w:rPr>
                <w:i/>
              </w:rPr>
              <w:t xml:space="preserve"> om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Tadeusz Kubiak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W stroju z mgły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wrażenia czytelnicze po lekturze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w wierszu nawiązanie do innego utworu poetyckiego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ogląda uważnie reprodukcje obrazów Edwarda Degasa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jakie utwory zalicza się do liryki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sytuację przedstawioną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obraz, do którego mogą nawiązywać słowa wiersza i uzasadnia swój wybór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na czym polega przerzutnia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nastrój utworu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środki poetyckie użyte w opisie tancerki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obraz z punktu widzenia młodego odbiorcy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przerzutnie w tekście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rymy w wierszu, objaśnia</w:t>
            </w:r>
            <w:r>
              <w:t>,</w:t>
            </w:r>
            <w:r w:rsidRPr="00C82FFB">
              <w:t xml:space="preserve"> na czym polega ich oryginalność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znaczenie metafory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obraz z punktu widzenia przewodnika muzealnego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skojarzenia wywołane środkami poetyckimi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wpływ przerzutni na rytm utworu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wiedzę na temat różnych środków stylistycznych podczas analizy i interpretacji wiersza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wypowiada się na temat tekstu, swobodnie odwołując się do kontekstów kulturowych</w:t>
            </w:r>
          </w:p>
        </w:tc>
      </w:tr>
      <w:tr w:rsidR="00F76399" w:rsidTr="001E6D35">
        <w:tc>
          <w:tcPr>
            <w:tcW w:w="1956" w:type="dxa"/>
          </w:tcPr>
          <w:p w:rsidR="00F76399" w:rsidRPr="00BF46DC" w:rsidRDefault="00F76399" w:rsidP="001E6D35">
            <w:r w:rsidRPr="00BF46DC">
              <w:t xml:space="preserve">Pisownia końcówek </w:t>
            </w:r>
            <w:r w:rsidRPr="00BF46DC">
              <w:rPr>
                <w:i/>
              </w:rPr>
              <w:t>-ę</w:t>
            </w:r>
            <w:r w:rsidRPr="00BF46DC">
              <w:t xml:space="preserve">, </w:t>
            </w:r>
            <w:r w:rsidRPr="00BF46DC">
              <w:rPr>
                <w:i/>
              </w:rPr>
              <w:t>-em</w:t>
            </w:r>
            <w:r w:rsidRPr="00BF46DC">
              <w:t xml:space="preserve">, </w:t>
            </w:r>
            <w:r w:rsidRPr="00BF46DC">
              <w:rPr>
                <w:i/>
              </w:rPr>
              <w:t>-ą</w:t>
            </w:r>
            <w:r w:rsidRPr="00BF46DC">
              <w:t xml:space="preserve">, </w:t>
            </w:r>
            <w:r w:rsidRPr="00BF46DC">
              <w:rPr>
                <w:i/>
              </w:rPr>
              <w:t>-om</w:t>
            </w:r>
          </w:p>
        </w:tc>
        <w:tc>
          <w:tcPr>
            <w:tcW w:w="2405" w:type="dxa"/>
          </w:tcPr>
          <w:p w:rsidR="00F76399" w:rsidRPr="00BF46DC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F46DC">
              <w:t xml:space="preserve">wyszukuje wyrazy z końcówkami </w:t>
            </w:r>
            <w:r w:rsidRPr="00BF46DC">
              <w:rPr>
                <w:i/>
              </w:rPr>
              <w:t>-ę</w:t>
            </w:r>
            <w:r w:rsidRPr="00BF46DC">
              <w:t xml:space="preserve">, </w:t>
            </w:r>
            <w:r w:rsidRPr="00BF46DC">
              <w:rPr>
                <w:i/>
              </w:rPr>
              <w:t>-em</w:t>
            </w:r>
            <w:r w:rsidRPr="00BF46DC">
              <w:t xml:space="preserve">, </w:t>
            </w:r>
            <w:r w:rsidRPr="00BF46DC">
              <w:rPr>
                <w:i/>
              </w:rPr>
              <w:t>-ą</w:t>
            </w:r>
            <w:r w:rsidRPr="00BF46DC">
              <w:t xml:space="preserve">, </w:t>
            </w:r>
            <w:r w:rsidRPr="00BF46DC">
              <w:rPr>
                <w:i/>
              </w:rPr>
              <w:t>-om</w:t>
            </w:r>
            <w:r w:rsidRPr="00BF46DC">
              <w:t xml:space="preserve"> w zestawie </w:t>
            </w:r>
            <w:proofErr w:type="spellStart"/>
            <w:r w:rsidRPr="00BF46DC">
              <w:t>ortogramów</w:t>
            </w:r>
            <w:proofErr w:type="spellEnd"/>
            <w:r w:rsidRPr="00BF46DC">
              <w:t xml:space="preserve"> zawartych w ćwiczeniach</w:t>
            </w:r>
          </w:p>
          <w:p w:rsidR="00F76399" w:rsidRPr="00BF46DC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F46DC">
              <w:t>korzysta ze słownika ortograficznego</w:t>
            </w:r>
          </w:p>
        </w:tc>
        <w:tc>
          <w:tcPr>
            <w:tcW w:w="2410" w:type="dxa"/>
          </w:tcPr>
          <w:p w:rsidR="00F76399" w:rsidRPr="00BF46DC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F46DC">
              <w:t xml:space="preserve">stosuje zasady ortograficzne do poprawnego zapisu wyrazów z końcówkami </w:t>
            </w:r>
            <w:r w:rsidRPr="00BF46DC">
              <w:rPr>
                <w:i/>
              </w:rPr>
              <w:t>-ę</w:t>
            </w:r>
            <w:r w:rsidRPr="00BF46DC">
              <w:t xml:space="preserve">, </w:t>
            </w:r>
            <w:r w:rsidRPr="00BF46DC">
              <w:rPr>
                <w:i/>
              </w:rPr>
              <w:t>-em</w:t>
            </w:r>
            <w:r w:rsidRPr="00BF46DC">
              <w:t xml:space="preserve">, </w:t>
            </w:r>
            <w:r w:rsidRPr="00BF46DC">
              <w:rPr>
                <w:i/>
              </w:rPr>
              <w:t>-ą</w:t>
            </w:r>
            <w:r w:rsidRPr="00BF46DC">
              <w:t xml:space="preserve">, </w:t>
            </w:r>
            <w:r w:rsidRPr="00BF46DC">
              <w:rPr>
                <w:i/>
              </w:rPr>
              <w:t>-om</w:t>
            </w:r>
          </w:p>
        </w:tc>
        <w:tc>
          <w:tcPr>
            <w:tcW w:w="2835" w:type="dxa"/>
          </w:tcPr>
          <w:p w:rsidR="00F76399" w:rsidRPr="00BF46DC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F46DC">
              <w:t xml:space="preserve">zapisuje poprawnie większość wyrazów z końcówkami </w:t>
            </w:r>
            <w:r w:rsidRPr="00BF46DC">
              <w:rPr>
                <w:i/>
              </w:rPr>
              <w:t>-ę</w:t>
            </w:r>
            <w:r w:rsidRPr="00BF46DC">
              <w:t xml:space="preserve">, </w:t>
            </w:r>
            <w:r w:rsidRPr="00BF46DC">
              <w:rPr>
                <w:i/>
              </w:rPr>
              <w:t>-em</w:t>
            </w:r>
            <w:r w:rsidRPr="00BF46DC">
              <w:t xml:space="preserve">, </w:t>
            </w:r>
            <w:r w:rsidRPr="00BF46DC">
              <w:rPr>
                <w:i/>
              </w:rPr>
              <w:t>-ą</w:t>
            </w:r>
            <w:r w:rsidRPr="00BF46DC">
              <w:t xml:space="preserve">, </w:t>
            </w:r>
            <w:r w:rsidRPr="00BF46DC">
              <w:rPr>
                <w:i/>
              </w:rPr>
              <w:t>-om</w:t>
            </w:r>
            <w:r w:rsidRPr="00BF46DC">
              <w:t xml:space="preserve"> w zestawie </w:t>
            </w:r>
            <w:proofErr w:type="spellStart"/>
            <w:r w:rsidRPr="00BF46DC">
              <w:t>ortogramów</w:t>
            </w:r>
            <w:proofErr w:type="spellEnd"/>
            <w:r w:rsidRPr="00BF46DC">
              <w:t xml:space="preserve"> zawartych w ćwiczeniach</w:t>
            </w:r>
          </w:p>
        </w:tc>
        <w:tc>
          <w:tcPr>
            <w:tcW w:w="2551" w:type="dxa"/>
          </w:tcPr>
          <w:p w:rsidR="00F76399" w:rsidRPr="00BF46DC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F46DC">
              <w:t xml:space="preserve">zapisuje poprawnie wszystkie wyrazy z końcówkami </w:t>
            </w:r>
            <w:r w:rsidRPr="00BF46DC">
              <w:rPr>
                <w:i/>
              </w:rPr>
              <w:t>-ę</w:t>
            </w:r>
            <w:r w:rsidRPr="00BF46DC">
              <w:t xml:space="preserve">, </w:t>
            </w:r>
            <w:r w:rsidRPr="00BF46DC">
              <w:rPr>
                <w:i/>
              </w:rPr>
              <w:t>-em</w:t>
            </w:r>
            <w:r w:rsidRPr="00BF46DC">
              <w:t xml:space="preserve">, </w:t>
            </w:r>
            <w:r w:rsidRPr="00BF46DC">
              <w:rPr>
                <w:i/>
              </w:rPr>
              <w:t>-ą</w:t>
            </w:r>
            <w:r w:rsidRPr="00BF46DC">
              <w:t xml:space="preserve">, </w:t>
            </w:r>
            <w:r w:rsidRPr="00BF46DC">
              <w:rPr>
                <w:i/>
              </w:rPr>
              <w:t>-om</w:t>
            </w:r>
            <w:r w:rsidRPr="00BF46DC">
              <w:t xml:space="preserve"> w zestawie </w:t>
            </w:r>
            <w:proofErr w:type="spellStart"/>
            <w:r w:rsidRPr="00BF46DC">
              <w:t>ortogramów</w:t>
            </w:r>
            <w:proofErr w:type="spellEnd"/>
            <w:r w:rsidRPr="00BF46DC">
              <w:t xml:space="preserve"> zawartych w ćwiczeniach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przedstawia oryginalne sposoby (np. zagadki, gry, infografiki) zapamiętania zapisu poznanych wyrazów z trudnością ortograficzną w zakresie pisowni końcówek </w:t>
            </w:r>
            <w:r w:rsidRPr="00F76399">
              <w:rPr>
                <w:i/>
              </w:rPr>
              <w:t>-ę</w:t>
            </w:r>
            <w:r w:rsidRPr="00F76399">
              <w:t xml:space="preserve">, </w:t>
            </w:r>
            <w:r w:rsidRPr="00F76399">
              <w:rPr>
                <w:i/>
              </w:rPr>
              <w:t>-em</w:t>
            </w:r>
            <w:r w:rsidRPr="00F76399">
              <w:t xml:space="preserve">, </w:t>
            </w:r>
            <w:r w:rsidRPr="00F76399">
              <w:rPr>
                <w:i/>
              </w:rPr>
              <w:t>-ą</w:t>
            </w:r>
            <w:r w:rsidRPr="00F76399">
              <w:t xml:space="preserve">, </w:t>
            </w:r>
            <w:r w:rsidRPr="00F76399">
              <w:rPr>
                <w:i/>
              </w:rPr>
              <w:t>-om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Kazimierz Przerwa-Tetmajer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Jak Janosik tańczył z </w:t>
            </w:r>
            <w:r w:rsidRPr="00C82FFB">
              <w:rPr>
                <w:i/>
              </w:rPr>
              <w:lastRenderedPageBreak/>
              <w:t>cesarzową</w:t>
            </w:r>
            <w:r w:rsidRPr="00C82FFB"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wymienia postacie przywołane w wierszu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opisuje wygląd </w:t>
            </w:r>
            <w:r w:rsidRPr="00C82FFB">
              <w:lastRenderedPageBreak/>
              <w:t>tancerzy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wyrazy dźwiękonaśladowcze w wierszu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wie, czym jest </w:t>
            </w:r>
            <w:r w:rsidRPr="00C82FFB">
              <w:rPr>
                <w:i/>
              </w:rPr>
              <w:t xml:space="preserve">gwara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wyrazy gwarowe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sceny przedstawione na obrazach Zofii Stryjeńskiej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objaśnia, kim są postacie z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wymienia rekwizyty i </w:t>
            </w:r>
            <w:r w:rsidRPr="00C82FFB">
              <w:lastRenderedPageBreak/>
              <w:t>elementy scenografii niezbędne do inscenizacji opisanego tańca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wyrazów dźwiękonaśladowczych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opracowuje na podstawie tekstu słowniczek wyrazów gwarowych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obrazów nawiązujące do treści wiersza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opisuje zachowanie postaci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wskazuje przenośnie </w:t>
            </w:r>
            <w:r w:rsidRPr="00C82FFB">
              <w:lastRenderedPageBreak/>
              <w:t>odwołujące się do wrażeń wzrokowych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wpływ rymów na rytm wiersza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wpływ wyrazów gwarowych na odbiór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obrazów nawiązujące do nastroju wiersza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opracowuje scenariusz tańca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określa symboliczne </w:t>
            </w:r>
            <w:r w:rsidRPr="00C82FFB">
              <w:lastRenderedPageBreak/>
              <w:t>znaczenie barwy dominującej w stroju zbójnika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czynniki wpływające na rytmizację i dynamikę utworu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znaczenie wyrazów gwarowych dla autentyczności przekazu poetyckiego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cechy postaci wyeksponowane w wierszu i na obrazach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objaśnia związki między budową wiersza i jego warstwą znaczeniową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funkcjonalnie wykorzystuje wiedzę na temat różnych środków stylistycznych podczas analizy i interpretacji wiersza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wypowiada się na temat tekstu, swobodnie odwołując się do kontekstów kulturowych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Akcent wyrazowy i zdaniowy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dzieli wyraz na sylaby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prawidłowo akcentuje wyrazy ze stałym akcentem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czym jest akcent wyrazowy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akcentu zdaniowego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prawidłowo akcentuje większość wyrazów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stosuje w wypowiedzi właściwą intonację zdaniową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prawidłowo akcentuje wyrazy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używa akcentu zdaniowego do wyeksponowania znaczeń wypowiedzi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świadomie i swobodnie stosuje wiedzę na temat akcentu wyrazowego i zdaniowego w swoich wypowiedziach ustnych 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Joanna </w:t>
            </w:r>
            <w:proofErr w:type="spellStart"/>
            <w:r w:rsidRPr="00C82FFB">
              <w:t>Pollakówna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Stare fotografie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zdjęcie stanowiące najlepszą ilustrację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wymyśla i zapisuje dialog, który mogły prowadzić bohaterki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funkcję pytania retorycznego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okoliczności wypowiedzi osoby mówiącej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nastrój bohaterek wiersza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ustala, czego dotyczą pytania postawione w utworze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przenośnie obrazujące upływ czasu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opinię na temat fotografii jako dzieła sztuki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odpowiada na pytania z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</w:t>
            </w:r>
            <w:r>
              <w:t xml:space="preserve">cenia elementy istotne podczas </w:t>
            </w:r>
            <w:r w:rsidRPr="00C82FFB">
              <w:t>fotografowania artystycznego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refleksje związane z wierszem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artystyczną kreację w fotografii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retoryczny charakter pytań z tekstu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analizuje tekst na poziomie metaforycznym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funkcjonalnie wykorzystuje wiedzę na temat różnych środków stylistycznych podczas analizy i interpretacji wiersza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wyraża opinię na temat fotografii jako dziedziny sztuki, trafnie dobierając </w:t>
            </w:r>
            <w:r w:rsidRPr="00F76399">
              <w:lastRenderedPageBreak/>
              <w:t>argumenty na poparcie swojego stanowiska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 xml:space="preserve">Andrew </w:t>
            </w:r>
            <w:proofErr w:type="spellStart"/>
            <w:r w:rsidRPr="00C82FFB">
              <w:t>Fusek-Peters</w:t>
            </w:r>
            <w:proofErr w:type="spellEnd"/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Agenci na deskorolkach. Nie byle co!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ogląd</w:t>
            </w:r>
            <w:r>
              <w:t xml:space="preserve">a zdjęcie Jajka Konwaliowego i </w:t>
            </w:r>
            <w:r w:rsidRPr="00C82FFB">
              <w:t xml:space="preserve">czyta informacje na temat jego twórcy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wyszukuje w tekście ws</w:t>
            </w:r>
            <w:r>
              <w:t xml:space="preserve">zystkie rzeczowniki nazywające </w:t>
            </w:r>
            <w:r w:rsidRPr="00C82FFB">
              <w:t>klejnot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relacjonuje zdarzenia dotyczące kradzieży klejnotu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cechy powieści sensacyjnej i kryminalnej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Jajko Konwaliowe przedstawione na ilustracji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rozumie, że słowa mogą wyrażać emocjonalny stosunek mówiącego do opisywanych rzeczy, czynności itp.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bohaterów tekstu na podstawie wyrażeń omownych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objaśnia, w jaki sposób oszukano przestępcę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 opisie przedmiotu informacje z tekstu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określa, które rzeczowniki z tekstu mają pozytywne, a które negatywne znaczenie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rPr>
                <w:bCs/>
              </w:rPr>
              <w:t>wskazuje informacje pochodzące spoza zamieszczonego fragmentu tekstu</w:t>
            </w:r>
            <w:r w:rsidRPr="00C82FFB">
              <w:t xml:space="preserve">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opinię na temat skuteczności działania bohaterów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uzasadnia, dlaczego </w:t>
            </w:r>
            <w:r w:rsidRPr="001172BB">
              <w:t xml:space="preserve">jajko </w:t>
            </w:r>
            <w:proofErr w:type="spellStart"/>
            <w:r w:rsidRPr="00C82FFB">
              <w:rPr>
                <w:bCs/>
              </w:rPr>
              <w:t>Fabergé</w:t>
            </w:r>
            <w:proofErr w:type="spellEnd"/>
            <w:r w:rsidRPr="00C82FFB">
              <w:rPr>
                <w:bCs/>
              </w:rPr>
              <w:t xml:space="preserve"> uznaje się za dzieło sztuki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rPr>
                <w:bCs/>
              </w:rPr>
              <w:t>rozpoznaje nacechowanie dodatnie i ujemne wyrazów, wskazuje znaczenia neutralne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motywy działania wybranych bohaterów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dostrzega i omawia elementy humorystyczne w tekście 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opis przedmiotu – oryginalny pod względem treści i stylu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stosuje słownictwo nacechowane emocjonalnie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Wyrazy pokrewne – powtórzenie 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przykłady wyrazów pokrewnych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wyrazy należące do tej samej rodziny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mechanizmy powstawania wyrazów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że różne formy gramatyczne tego samego słowa nie są wyrazami pokrewnymi 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rodziny wyrazów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wyrazy pochodne za pomocą podanych formantów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funkcje formantów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wyrazy podstawowe</w:t>
            </w:r>
            <w:r>
              <w:t xml:space="preserve">, od których utworzono </w:t>
            </w:r>
            <w:r w:rsidRPr="00C82FFB">
              <w:t>wyrazy pochodne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wiedz</w:t>
            </w:r>
            <w:r>
              <w:t xml:space="preserve">ę o budowie wyrazów pochodnych </w:t>
            </w:r>
            <w:r w:rsidRPr="00C82FFB">
              <w:t>podczas przekształcania wypowiedzeń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</w:t>
            </w:r>
            <w:r>
              <w:t xml:space="preserve"> stosuje różne wyrazy pochodne </w:t>
            </w:r>
            <w:r w:rsidRPr="00C82FFB">
              <w:t>w swoich wypowiedziach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rozbudowane rodziny wyrazów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umiejętności językowe oraz wiedzę na temat budowy słowotwórczej wyrazów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 xml:space="preserve">Pisownia </w:t>
            </w:r>
            <w:r w:rsidRPr="00C82FFB">
              <w:lastRenderedPageBreak/>
              <w:t>przedrostków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wyszukuje wyrazy </w:t>
            </w:r>
            <w:r w:rsidRPr="00C82FFB">
              <w:lastRenderedPageBreak/>
              <w:t xml:space="preserve">zawierające przedrostki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ortograficzne w zakresie pisowni przedrostków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zna zasady dotyczące </w:t>
            </w:r>
            <w:r w:rsidRPr="00C82FFB">
              <w:lastRenderedPageBreak/>
              <w:t>pisowni przedrostków i stara się je stosować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stosuje zasady pisowni </w:t>
            </w:r>
            <w:r w:rsidRPr="00C82FFB">
              <w:lastRenderedPageBreak/>
              <w:t xml:space="preserve">przedrostków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zapisuje </w:t>
            </w:r>
            <w:r w:rsidRPr="00C82FFB">
              <w:lastRenderedPageBreak/>
              <w:t xml:space="preserve">przedrostki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</w:t>
            </w:r>
            <w:r w:rsidRPr="00F76399">
              <w:lastRenderedPageBreak/>
              <w:t>sposoby (np. zagadki, gry, infografiki) zapamiętania zapisu poznanych wyrazów z trudnością ortograficzną w zakresie pisowni przedrostków</w:t>
            </w:r>
          </w:p>
        </w:tc>
      </w:tr>
      <w:tr w:rsidR="00F76399" w:rsidTr="001E6D35">
        <w:tc>
          <w:tcPr>
            <w:tcW w:w="12157" w:type="dxa"/>
            <w:gridSpan w:val="5"/>
            <w:shd w:val="clear" w:color="auto" w:fill="B8CCE4"/>
          </w:tcPr>
          <w:p w:rsidR="00F76399" w:rsidRDefault="00F76399" w:rsidP="001E6D35">
            <w:pPr>
              <w:jc w:val="center"/>
              <w:rPr>
                <w:b/>
              </w:rPr>
            </w:pPr>
            <w:r w:rsidRPr="00C82FFB">
              <w:rPr>
                <w:b/>
              </w:rPr>
              <w:lastRenderedPageBreak/>
              <w:t>R</w:t>
            </w:r>
            <w:r w:rsidR="00B466DC">
              <w:rPr>
                <w:b/>
              </w:rPr>
              <w:t>ozdział 5.</w:t>
            </w:r>
            <w:r w:rsidRPr="00C82FFB">
              <w:rPr>
                <w:b/>
              </w:rPr>
              <w:t xml:space="preserve"> Czas relaksu</w:t>
            </w:r>
          </w:p>
          <w:p w:rsidR="00F76399" w:rsidRPr="00C82FFB" w:rsidRDefault="00F76399" w:rsidP="001E6D35">
            <w:pPr>
              <w:jc w:val="center"/>
              <w:rPr>
                <w:b/>
              </w:rPr>
            </w:pPr>
          </w:p>
        </w:tc>
        <w:tc>
          <w:tcPr>
            <w:tcW w:w="2660" w:type="dxa"/>
            <w:shd w:val="clear" w:color="auto" w:fill="B8CCE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pPr>
              <w:rPr>
                <w:lang w:val="en-US"/>
              </w:rPr>
            </w:pPr>
            <w:r w:rsidRPr="00C82FFB">
              <w:rPr>
                <w:lang w:val="en-US"/>
              </w:rPr>
              <w:t>Robert Louis Stevenson</w:t>
            </w:r>
            <w:r>
              <w:rPr>
                <w:lang w:val="en-US"/>
              </w:rPr>
              <w:t>,</w:t>
            </w:r>
            <w:r w:rsidRPr="00C82FFB">
              <w:rPr>
                <w:lang w:val="en-US"/>
              </w:rPr>
              <w:t xml:space="preserve"> </w:t>
            </w:r>
            <w:proofErr w:type="spellStart"/>
            <w:r w:rsidRPr="00C82FFB">
              <w:rPr>
                <w:i/>
                <w:lang w:val="en-US"/>
              </w:rPr>
              <w:t>Wyspa</w:t>
            </w:r>
            <w:proofErr w:type="spellEnd"/>
            <w:r w:rsidRPr="00C82FFB">
              <w:rPr>
                <w:i/>
                <w:lang w:val="en-US"/>
              </w:rPr>
              <w:t xml:space="preserve"> </w:t>
            </w:r>
            <w:proofErr w:type="spellStart"/>
            <w:r w:rsidRPr="00C82FFB">
              <w:rPr>
                <w:i/>
                <w:lang w:val="en-US"/>
              </w:rPr>
              <w:t>skarbów</w:t>
            </w:r>
            <w:proofErr w:type="spellEnd"/>
            <w:r w:rsidRPr="00C82FFB">
              <w:rPr>
                <w:i/>
                <w:lang w:val="en-US"/>
              </w:rPr>
              <w:t xml:space="preserve"> </w:t>
            </w:r>
            <w:r w:rsidRPr="00C82FFB">
              <w:rPr>
                <w:lang w:val="en-US"/>
              </w:rPr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prawdę i fałsz w wypowiedziach dotyczących treści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Wyspę Skarbów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krótki list w imieniu kapitana statku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co jest tematem powieści przygodowej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typ narratora występującego we fragmencie powieści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nadaje tytuły wydzielonym częściom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wyjaśnia, jakie wrażenie wywarła Wyspa Skarbów na bohaterach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wz</w:t>
            </w:r>
            <w:r>
              <w:t xml:space="preserve">bogaca treść listu o relację z </w:t>
            </w:r>
            <w:r w:rsidRPr="00C82FFB">
              <w:t>wydarzeń rozgrywających się u brzegów wyspy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identyfikuje utwór </w:t>
            </w:r>
            <w:r w:rsidRPr="00C82FFB">
              <w:t xml:space="preserve">jako powieść przygodową 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sporządza na podstawie tekstu mapę Wyspy Skarbów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wymyśla ofertę atrakcji turystycznych Wyspy Skarbów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prezentuje bohatera w formie zapisów na karcie postaci gry komputerowej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czym charakteryzują się utwory zaliczane do epiki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podaje różne znaczenia słowa </w:t>
            </w:r>
            <w:r w:rsidRPr="00C82FFB">
              <w:rPr>
                <w:i/>
              </w:rPr>
              <w:t xml:space="preserve">skarb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oczekiwania bohaterów związane z wizytą na wyspie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emocje i uczucia jednego z bohaterów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ocenia akcję utworu i uzasadnia swoje zdanie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swobodnie i funkcjonalnie posługuje się związkami frazeologicznymi w opisie emocji bohatera utworu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wykonuje oryginalny pod względem treści plakat odnoszący się do problemu piractwa internetowego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opracowuje prezentację na temat motywu poszukiwania skarbów, cechującą się oryginalnością formy i bogactwem treści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Pisownia przyrostków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wyszukuje wyrazy zawierające przyrostki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</w:t>
            </w:r>
            <w:r w:rsidRPr="00C82FFB">
              <w:lastRenderedPageBreak/>
              <w:t>zawartych w ćwiczeniach</w:t>
            </w:r>
          </w:p>
          <w:p w:rsidR="00F76399" w:rsidRPr="00C82FFB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trudności ortograficzne w zakresie pisowni prz</w:t>
            </w:r>
            <w:r>
              <w:t>y</w:t>
            </w:r>
            <w:r w:rsidRPr="00C82FFB">
              <w:t>rostków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korzysta ze słownika ortograficznego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zna zasady dotyczące pisowni przyrostków i stara się je stosować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stosuje zasady pisowni przyrostków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</w:t>
            </w:r>
            <w:r w:rsidRPr="00C82FFB">
              <w:lastRenderedPageBreak/>
              <w:t>ćwiczeniach</w:t>
            </w:r>
          </w:p>
          <w:p w:rsidR="00F76399" w:rsidRPr="00C82FFB" w:rsidRDefault="00F76399" w:rsidP="001E6D35"/>
        </w:tc>
        <w:tc>
          <w:tcPr>
            <w:tcW w:w="2551" w:type="dxa"/>
          </w:tcPr>
          <w:p w:rsidR="00F76399" w:rsidRPr="00C82FFB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poprawnie zapisuje przyrostki w zestawie </w:t>
            </w:r>
            <w:proofErr w:type="spellStart"/>
            <w:r w:rsidRPr="00C82FFB">
              <w:t>ortogramów</w:t>
            </w:r>
            <w:proofErr w:type="spellEnd"/>
            <w:r w:rsidRPr="00C82FFB">
              <w:t xml:space="preserve"> zawartych w </w:t>
            </w:r>
            <w:r w:rsidRPr="00C82FFB">
              <w:lastRenderedPageBreak/>
              <w:t>ćwiczeniach</w:t>
            </w:r>
          </w:p>
          <w:p w:rsidR="00F76399" w:rsidRPr="00C82FFB" w:rsidRDefault="00F76399" w:rsidP="001E6D35"/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przedstawia oryginalne sposoby (np. zagadki, gry, infografiki) zapamiętania </w:t>
            </w:r>
            <w:r w:rsidRPr="00F76399">
              <w:lastRenderedPageBreak/>
              <w:t xml:space="preserve">zapisu poznanych wyrazów z trudnością ortograficzną w zakresie pisowni przyrostków 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George Lucas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Gwiezdne wojny: część IV – Nowa nadzieja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czyta fragment powieści, przypisy oraz informacje na temat serii filmów </w:t>
            </w:r>
            <w:r w:rsidRPr="00C82FFB">
              <w:rPr>
                <w:i/>
              </w:rPr>
              <w:t>Gwiezdne wojny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prezentuje główną </w:t>
            </w:r>
            <w:r w:rsidRPr="00C82FFB">
              <w:t>bohaterkę i opowiada o okolicznościach jej pojmania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wyjaśnia, kim byli rycerze </w:t>
            </w:r>
            <w:proofErr w:type="spellStart"/>
            <w:r w:rsidRPr="00C82FFB">
              <w:t>Jedi</w:t>
            </w:r>
            <w:proofErr w:type="spellEnd"/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wymienia elementy świata przedstawionego pozwalające zaliczyć utwór do gatunku s.f.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zna cechy filmu kultowego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i nazywa cechy charakteru bohaterki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kontrastowe zestawienie postaci w utworze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co obejmuje scena filmowa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odtwarza losy Republiki w formie tytułów rozdziałów kroniki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bohatera reprezentującego siły zła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redaguje notatki prasowe na temat katastrofy statku powietrznego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obmyśla ujęcia do sceny bitwy kosmicznej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objaśnia pojęcie </w:t>
            </w:r>
            <w:r w:rsidRPr="00C82FFB">
              <w:rPr>
                <w:i/>
              </w:rPr>
              <w:t>film kultowy</w:t>
            </w:r>
            <w:r w:rsidRPr="00C82FFB">
              <w:t xml:space="preserve"> w odniesieniu do </w:t>
            </w:r>
            <w:r w:rsidRPr="00C82FFB">
              <w:rPr>
                <w:i/>
              </w:rPr>
              <w:t>Gwiezdnych wojen</w:t>
            </w:r>
            <w:r w:rsidRPr="00C82FFB">
              <w:t xml:space="preserve"> 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opracowuje tekst informacyjny spełniający funkcję napisów wstępnych do filmu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znaczenie i rolę Czarnego Lorda w przebiegu akcji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plan filmowy adekwatny do ukazania fragmentu bitwy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swoją wiedzę o sztuce filmowej w wypowiedziach na temat problematyki tekstu i jego bohaterów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Wyrazy bliskoznaczne i przeciwstawne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wyrazy bliskoznaczne i przeciwstawne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dopasowuje do podanych wy</w:t>
            </w:r>
            <w:r>
              <w:t xml:space="preserve">razów oraz związków wyrazowych </w:t>
            </w:r>
            <w:r w:rsidRPr="00C82FFB">
              <w:t xml:space="preserve">synonimy i antonimy 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używa wyrazów i określeń synonimicznych w różnych sytuacjach komunikacyjnych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funkcjonalnie stosuje w swoich wypowiedziach synonimy i antonimy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i funkcjonalnie wykorzystuje umiejętności językowe oraz wiedzę na temat podobieństw i różnic znaczeniowych wyrazów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Marcin Kalita</w:t>
            </w:r>
            <w:r>
              <w:t>,</w:t>
            </w:r>
            <w:r w:rsidRPr="00C82FFB">
              <w:t xml:space="preserve"> </w:t>
            </w:r>
            <w:r w:rsidRPr="00F94F57">
              <w:rPr>
                <w:i/>
              </w:rPr>
              <w:t>Aktorzy leczą ludzkie dusze</w:t>
            </w:r>
            <w:r w:rsidRPr="00C82FFB">
              <w:t xml:space="preserve"> </w:t>
            </w:r>
            <w:r w:rsidRPr="00C82FFB">
              <w:lastRenderedPageBreak/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wykorzystuje notatkę ze strony internetowej do </w:t>
            </w:r>
            <w:r w:rsidRPr="00C82FFB">
              <w:lastRenderedPageBreak/>
              <w:t>uzyskania informacji o serialu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komizm w wypowiedziach serialowych bohaterów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>czyta wywiad z aktorką telewizyjną</w:t>
            </w:r>
            <w:r w:rsidRPr="00C82FFB">
              <w:rPr>
                <w:i/>
              </w:rPr>
              <w:t xml:space="preserve">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wie, czym jest </w:t>
            </w:r>
            <w:r>
              <w:t>talk-</w:t>
            </w:r>
            <w:r w:rsidRPr="00F94F57">
              <w:t>show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wie, jakie filmy zaliczane są do kina familijnego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wie, na czym polega i z czego wynika komizm słowny w wypowiedziach postaci filmowych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tematykę wywiadu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prezentuje opinię bohaterki wywiadu na temat aktorstwa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określa tematykę serialu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</w:t>
            </w:r>
            <w:r>
              <w:t xml:space="preserve">śnia elementy komizmu słownego </w:t>
            </w:r>
            <w:r w:rsidRPr="00C82FFB">
              <w:t xml:space="preserve">w </w:t>
            </w:r>
            <w:r w:rsidRPr="00C82FFB">
              <w:lastRenderedPageBreak/>
              <w:t>wypowiedziach postaci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dostrzega zróżnicowanie pytań występujących w wywiadzie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własną opinię na temat aktorstwa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objaśnia pojęcie </w:t>
            </w:r>
            <w:r w:rsidRPr="00C82FFB">
              <w:rPr>
                <w:i/>
              </w:rPr>
              <w:t>kino familijne</w:t>
            </w:r>
            <w:r w:rsidRPr="00C82FFB">
              <w:t xml:space="preserve"> w odniesieniu do serialu </w:t>
            </w:r>
            <w:r w:rsidRPr="00C82FFB">
              <w:rPr>
                <w:i/>
              </w:rPr>
              <w:t xml:space="preserve">Rodzina </w:t>
            </w:r>
            <w:r w:rsidRPr="00C82FFB">
              <w:rPr>
                <w:i/>
              </w:rPr>
              <w:lastRenderedPageBreak/>
              <w:t>zastępcza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odtwarza humorystyczne wypowiedzi dialogowe postaci w szerszym kontekście sytuacyjnym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cel dziennikarza przeprowadzającego wywiad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własne pytania do wywiadu z aktorką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 xml:space="preserve">twórczo i funkcjonalnie wykorzystuje swoją wiedzę na temat przekazów </w:t>
            </w:r>
            <w:r w:rsidRPr="00F76399">
              <w:lastRenderedPageBreak/>
              <w:t xml:space="preserve">audiowizualnych w wypowiedziach na temat problematyki tekstu 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lastRenderedPageBreak/>
              <w:t>Konstanty Ildefons Gałczyński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 xml:space="preserve">Teatrzyk </w:t>
            </w:r>
            <w:r>
              <w:rPr>
                <w:i/>
              </w:rPr>
              <w:t>„</w:t>
            </w:r>
            <w:r w:rsidRPr="00C82FFB">
              <w:rPr>
                <w:i/>
              </w:rPr>
              <w:t>Zielona Gęś</w:t>
            </w:r>
            <w:r>
              <w:rPr>
                <w:i/>
              </w:rPr>
              <w:t>”</w:t>
            </w:r>
            <w:r w:rsidRPr="00C82FFB">
              <w:rPr>
                <w:i/>
              </w:rPr>
              <w:t xml:space="preserve"> </w:t>
            </w:r>
            <w:r w:rsidRPr="00C82FFB">
              <w:t>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przedstawia swoje reakcje odbiorcze związane z lekturą sztuki 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imiona postaci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podaje skojarzenia i związki wyrazowe ze słowem </w:t>
            </w:r>
            <w:r w:rsidRPr="00C82FFB">
              <w:rPr>
                <w:i/>
              </w:rPr>
              <w:t>osioł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wie, czym jest kabaret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główne wydarzenie w prezentowanej scenie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świadczące o funkcji scenicznej tekstu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cechy prz</w:t>
            </w:r>
            <w:r>
              <w:t xml:space="preserve">ypisane postaci osła w utworze </w:t>
            </w:r>
            <w:r w:rsidRPr="00C82FFB">
              <w:t>K.I. Gałczyńskiego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podstawowe informacje na temat </w:t>
            </w:r>
            <w:r w:rsidRPr="00F94F57">
              <w:rPr>
                <w:i/>
              </w:rPr>
              <w:t>Teatrzyku „Zielona Gęś”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fragment wypowiedzi bohatera pod kątem poprawności językowej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reakcje bohaterów sztuki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wyciąga wnioski na temat ukształtowania postaci osła w utworze K.I. Gałczyńskiego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humorystyczne w sztuce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analizuje znaczenie imion bohaterów sztuki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absurdalność wybranej sceny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 satyryczny w sztuce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wyjaśnia wpływ środków językowych na przesłanie utworu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opracowuje scenariusz inscenizacji sztuki </w:t>
            </w:r>
            <w:r w:rsidRPr="00F76399">
              <w:rPr>
                <w:i/>
              </w:rPr>
              <w:t>Teatrzyku „Zielona Gęś”</w:t>
            </w:r>
            <w:r w:rsidRPr="00F76399">
              <w:t xml:space="preserve"> –  oryginalny pod względem treści i stylu</w:t>
            </w:r>
          </w:p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objaśnia na podstawie informacji w </w:t>
            </w:r>
            <w:r w:rsidRPr="00F76399">
              <w:rPr>
                <w:i/>
              </w:rPr>
              <w:t>Słowniczku</w:t>
            </w:r>
            <w:r w:rsidRPr="00F76399">
              <w:t xml:space="preserve"> funkcje satyry w utworze K.I. Gałczyńskiego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Wyrazy nacechowane emocjonalnie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wyrazy wartościujące pozytywnie i negatywnie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zna pojęcia </w:t>
            </w:r>
            <w:r w:rsidRPr="00C82FFB">
              <w:rPr>
                <w:i/>
              </w:rPr>
              <w:lastRenderedPageBreak/>
              <w:t xml:space="preserve">zgrubienie </w:t>
            </w:r>
            <w:r w:rsidRPr="00C82FFB">
              <w:t>i z</w:t>
            </w:r>
            <w:r w:rsidRPr="00C82FFB">
              <w:rPr>
                <w:i/>
              </w:rPr>
              <w:t>drobnienie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rozpoznaje zdrobnienia i zgrubienia w tekście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tworzy zdrobnienia i zgrubienia</w:t>
            </w:r>
          </w:p>
          <w:p w:rsidR="00F76399" w:rsidRPr="00C82FFB" w:rsidRDefault="00F76399" w:rsidP="001E6D35"/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>zna funkcję zdrobnień, zgrubień oraz innych słów wartościujących emocjonalnie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podaje wyrazy </w:t>
            </w:r>
            <w:r w:rsidRPr="00C82FFB">
              <w:lastRenderedPageBreak/>
              <w:t>bliskoznaczne nacechowane emocjonalnie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lastRenderedPageBreak/>
              <w:t xml:space="preserve">używa zdrobnień, zgrubień oraz wyrazów nacechowanych emocjonalnie odpowiednio do </w:t>
            </w:r>
            <w:r w:rsidRPr="00C82FFB">
              <w:lastRenderedPageBreak/>
              <w:t>przyjętego celu wypowiedzi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twórczo i funkcjonalnie wykorzystuje umiejętności językowe oraz wiedzę na temat różnych form ekspresji słownej</w:t>
            </w: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E439E3">
              <w:lastRenderedPageBreak/>
              <w:t>Rady dla dyskutujących.</w:t>
            </w:r>
            <w:r w:rsidRPr="00C82FFB">
              <w:rPr>
                <w:b/>
              </w:rPr>
              <w:t xml:space="preserve"> </w:t>
            </w:r>
            <w:r w:rsidRPr="00C82FFB">
              <w:t>Kazimierz Szymeczko</w:t>
            </w:r>
            <w:r>
              <w:t>,</w:t>
            </w:r>
            <w:r w:rsidRPr="00C82FFB">
              <w:t xml:space="preserve"> </w:t>
            </w:r>
            <w:r w:rsidRPr="00C82FFB">
              <w:rPr>
                <w:i/>
              </w:rPr>
              <w:t>Czworo i kości</w:t>
            </w:r>
            <w:r w:rsidRPr="00C82FFB"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bohaterów realistycznych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świat realistyczny i fantastyczny w powieści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wydarzeniach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czyta rady dla dyskutujących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bierze udział w dyskusji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charakter i rolę wszystkich postaci w powieści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sposób zmiany charakteru świata przedstawionego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gatunek literacki, do którego nawiązuje fabuła przedstawionej gry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zwroty charakterystyczne dla różnych elementów dyskusji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poprawnie zbudowane argumenty w dyskusji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charakteryzuje bohaterkę w formie karty postaci w grze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wykorzystuje informacje o RPG w analizie świata przedstawionego utworu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elementy fabuły nawiązujące do literatury fantasy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wyraża opinię na temat RPG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 xml:space="preserve">formułuje właściwe kontrargumenty 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sporządza notatkę encyklopedyczną na temat jednej z postaci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odróżnia wydarzenia zaplanowane w grze od spontanicznych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rolę bohaterów w rozwoju akcji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i/>
              </w:rPr>
            </w:pPr>
            <w:r w:rsidRPr="00C82FFB">
              <w:t xml:space="preserve">posługuje się ze zrozumieniem słowem </w:t>
            </w:r>
            <w:r w:rsidRPr="00C82FFB">
              <w:rPr>
                <w:i/>
              </w:rPr>
              <w:t>dezaprobata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przestrzega wszystkich zasad kultury dyskusji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przedstawia własne stanowisko w związku z omawianym problemem, formułuje przemyślane, twórcze uwagi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wyraża opinię na temat wartości gier komputerowych, trafnie dobierając argumenty na poparcie swojego stanowiska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Tr="001E6D35">
        <w:tc>
          <w:tcPr>
            <w:tcW w:w="1956" w:type="dxa"/>
          </w:tcPr>
          <w:p w:rsidR="00F76399" w:rsidRPr="00C82FFB" w:rsidRDefault="00F76399" w:rsidP="001E6D35">
            <w:r w:rsidRPr="00C82FFB">
              <w:t>Ewa Nowak</w:t>
            </w:r>
            <w:r>
              <w:t>,</w:t>
            </w:r>
            <w:r w:rsidRPr="00C82FFB">
              <w:t xml:space="preserve"> </w:t>
            </w:r>
            <w:proofErr w:type="spellStart"/>
            <w:r w:rsidRPr="00C82FFB">
              <w:rPr>
                <w:i/>
              </w:rPr>
              <w:t>Yellow</w:t>
            </w:r>
            <w:proofErr w:type="spellEnd"/>
            <w:r w:rsidRPr="00C82FFB">
              <w:rPr>
                <w:i/>
              </w:rPr>
              <w:t xml:space="preserve"> </w:t>
            </w:r>
            <w:proofErr w:type="spellStart"/>
            <w:r w:rsidRPr="00C82FFB">
              <w:rPr>
                <w:i/>
              </w:rPr>
              <w:t>bahama</w:t>
            </w:r>
            <w:proofErr w:type="spellEnd"/>
            <w:r w:rsidRPr="00C82FFB">
              <w:rPr>
                <w:i/>
              </w:rPr>
              <w:t xml:space="preserve"> w prążki</w:t>
            </w:r>
            <w:r w:rsidRPr="00C82FFB">
              <w:t xml:space="preserve"> (fragment)</w:t>
            </w:r>
          </w:p>
        </w:tc>
        <w:tc>
          <w:tcPr>
            <w:tcW w:w="2405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opowiada o zdarzeniu zawiązującym akcję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fragmenty streszczające opowiadanie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 powieści elementy humorystyczne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prezentuje swoją opinię na temat najciekawszej książki</w:t>
            </w:r>
          </w:p>
        </w:tc>
        <w:tc>
          <w:tcPr>
            <w:tcW w:w="2410" w:type="dxa"/>
          </w:tcPr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omawia formę prezentowanego fragmentu powieści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opisuje reakcję bohaterki na opowiadanie zamieszczone na forum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przytacza sformułowania z języka potocznego</w:t>
            </w:r>
          </w:p>
          <w:p w:rsidR="00F76399" w:rsidRPr="00C82FFB" w:rsidRDefault="00F76399" w:rsidP="00F7639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formułuje zestaw pytań do autora książki</w:t>
            </w:r>
          </w:p>
        </w:tc>
        <w:tc>
          <w:tcPr>
            <w:tcW w:w="2835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tematykę wyodrębnionych fragmentów 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przedstawia opinię bohaterki na temat umiejętności autorki opowiadania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określa funkcję słów i wyrażeń potocznych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podaje informacje do notki biograficznej</w:t>
            </w:r>
          </w:p>
        </w:tc>
        <w:tc>
          <w:tcPr>
            <w:tcW w:w="2551" w:type="dxa"/>
          </w:tcPr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objaśnia tematykę zaprezentowanego fragmentu 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wskazuje wypowiedź zgodną z opinią bohaterki powieści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rozpoznaje komizm postaci, sytuacyjny i językowy</w:t>
            </w:r>
          </w:p>
          <w:p w:rsidR="00F76399" w:rsidRPr="00C82FFB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82FFB">
              <w:t>sporządza notkę biograficzną</w:t>
            </w:r>
          </w:p>
        </w:tc>
        <w:tc>
          <w:tcPr>
            <w:tcW w:w="2660" w:type="dxa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bezbłędny językowo tekst nawiązujący do powieści E. Nowak – oryginalny pod względem treści i stylu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</w:tbl>
    <w:p w:rsidR="001172BB" w:rsidRDefault="001172BB" w:rsidP="00F76399">
      <w:pPr>
        <w:rPr>
          <w:b/>
          <w:color w:val="0070C0"/>
          <w:sz w:val="28"/>
          <w:szCs w:val="28"/>
        </w:rPr>
      </w:pPr>
    </w:p>
    <w:p w:rsidR="00F76399" w:rsidRPr="00A51081" w:rsidRDefault="00F76399" w:rsidP="00F7639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KRYTERIA OGÓLNE</w:t>
      </w:r>
    </w:p>
    <w:p w:rsidR="00F76399" w:rsidRDefault="00F76399" w:rsidP="00F763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216"/>
        <w:gridCol w:w="2839"/>
        <w:gridCol w:w="2835"/>
        <w:gridCol w:w="2835"/>
        <w:gridCol w:w="2376"/>
      </w:tblGrid>
      <w:tr w:rsidR="00F76399" w:rsidRPr="007455D4" w:rsidTr="001E6D35">
        <w:tc>
          <w:tcPr>
            <w:tcW w:w="1716" w:type="dxa"/>
            <w:vMerge w:val="restart"/>
            <w:shd w:val="clear" w:color="auto" w:fill="548DD4"/>
            <w:vAlign w:val="center"/>
          </w:tcPr>
          <w:p w:rsidR="00F76399" w:rsidRPr="007455D4" w:rsidRDefault="00F76399" w:rsidP="001E6D35">
            <w:pPr>
              <w:jc w:val="center"/>
              <w:rPr>
                <w:b/>
              </w:rPr>
            </w:pPr>
            <w:r w:rsidRPr="007455D4">
              <w:rPr>
                <w:b/>
              </w:rPr>
              <w:t>Sprawności</w:t>
            </w:r>
          </w:p>
        </w:tc>
        <w:tc>
          <w:tcPr>
            <w:tcW w:w="10725" w:type="dxa"/>
            <w:gridSpan w:val="4"/>
            <w:shd w:val="clear" w:color="auto" w:fill="548DD4"/>
            <w:vAlign w:val="center"/>
          </w:tcPr>
          <w:p w:rsidR="00F76399" w:rsidRPr="007455D4" w:rsidRDefault="00F76399" w:rsidP="001E6D35">
            <w:pPr>
              <w:jc w:val="center"/>
              <w:rPr>
                <w:b/>
              </w:rPr>
            </w:pPr>
            <w:r w:rsidRPr="007455D4">
              <w:rPr>
                <w:b/>
              </w:rPr>
              <w:t>Wymagania</w:t>
            </w:r>
          </w:p>
        </w:tc>
        <w:tc>
          <w:tcPr>
            <w:tcW w:w="2376" w:type="dxa"/>
            <w:shd w:val="clear" w:color="auto" w:fill="548DD4"/>
          </w:tcPr>
          <w:p w:rsidR="00F76399" w:rsidRPr="007455D4" w:rsidRDefault="00F76399" w:rsidP="001E6D35">
            <w:pPr>
              <w:jc w:val="center"/>
              <w:rPr>
                <w:b/>
              </w:rPr>
            </w:pPr>
          </w:p>
        </w:tc>
      </w:tr>
      <w:tr w:rsidR="00F76399" w:rsidRPr="007455D4" w:rsidTr="001E6D35">
        <w:tc>
          <w:tcPr>
            <w:tcW w:w="1716" w:type="dxa"/>
            <w:vMerge/>
            <w:shd w:val="clear" w:color="auto" w:fill="548DD4"/>
          </w:tcPr>
          <w:p w:rsidR="00F76399" w:rsidRPr="007455D4" w:rsidRDefault="00F76399" w:rsidP="001E6D35"/>
        </w:tc>
        <w:tc>
          <w:tcPr>
            <w:tcW w:w="2216" w:type="dxa"/>
            <w:shd w:val="clear" w:color="auto" w:fill="548DD4"/>
          </w:tcPr>
          <w:p w:rsidR="00F76399" w:rsidRPr="007455D4" w:rsidRDefault="00F76399" w:rsidP="001E6D35">
            <w:pPr>
              <w:jc w:val="center"/>
            </w:pPr>
            <w:r w:rsidRPr="007455D4">
              <w:t>konieczne</w:t>
            </w:r>
          </w:p>
          <w:p w:rsidR="00F76399" w:rsidRPr="007455D4" w:rsidRDefault="00F76399" w:rsidP="001E6D35">
            <w:pPr>
              <w:jc w:val="center"/>
            </w:pPr>
            <w:r w:rsidRPr="007455D4">
              <w:t>(ocena: dopuszczający)</w:t>
            </w:r>
          </w:p>
        </w:tc>
        <w:tc>
          <w:tcPr>
            <w:tcW w:w="2839" w:type="dxa"/>
            <w:shd w:val="clear" w:color="auto" w:fill="548DD4"/>
            <w:vAlign w:val="center"/>
          </w:tcPr>
          <w:p w:rsidR="00F76399" w:rsidRPr="007455D4" w:rsidRDefault="00F76399" w:rsidP="001E6D35">
            <w:pPr>
              <w:jc w:val="center"/>
            </w:pPr>
            <w:r w:rsidRPr="007455D4">
              <w:t>podstawowe</w:t>
            </w:r>
          </w:p>
          <w:p w:rsidR="00F76399" w:rsidRPr="007455D4" w:rsidRDefault="00F76399" w:rsidP="001E6D35">
            <w:pPr>
              <w:jc w:val="center"/>
            </w:pPr>
            <w:r w:rsidRPr="007455D4">
              <w:t>(ocena: dostateczny)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F76399" w:rsidRPr="007455D4" w:rsidRDefault="00F76399" w:rsidP="001E6D35">
            <w:pPr>
              <w:jc w:val="center"/>
            </w:pPr>
            <w:r w:rsidRPr="007455D4">
              <w:t>rozszerzone</w:t>
            </w:r>
          </w:p>
          <w:p w:rsidR="00F76399" w:rsidRPr="007455D4" w:rsidRDefault="00F76399" w:rsidP="001E6D35">
            <w:pPr>
              <w:jc w:val="center"/>
            </w:pPr>
            <w:r w:rsidRPr="007455D4">
              <w:t>(ocena dobry)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F76399" w:rsidRPr="007455D4" w:rsidRDefault="00F76399" w:rsidP="001E6D35">
            <w:pPr>
              <w:jc w:val="center"/>
            </w:pPr>
            <w:r w:rsidRPr="007455D4">
              <w:t>dopełniające</w:t>
            </w:r>
          </w:p>
          <w:p w:rsidR="00F76399" w:rsidRPr="007455D4" w:rsidRDefault="00F76399" w:rsidP="001E6D35">
            <w:pPr>
              <w:jc w:val="center"/>
            </w:pPr>
            <w:r w:rsidRPr="007455D4">
              <w:t>(ocena: bardzo dobry)</w:t>
            </w:r>
          </w:p>
        </w:tc>
        <w:tc>
          <w:tcPr>
            <w:tcW w:w="2376" w:type="dxa"/>
            <w:shd w:val="clear" w:color="auto" w:fill="548DD4"/>
          </w:tcPr>
          <w:p w:rsidR="00F76399" w:rsidRPr="00F76399" w:rsidRDefault="00F76399" w:rsidP="001E6D35">
            <w:pPr>
              <w:jc w:val="center"/>
            </w:pPr>
            <w:r w:rsidRPr="00F76399">
              <w:t>ponadprogramowe</w:t>
            </w:r>
          </w:p>
          <w:p w:rsidR="00F76399" w:rsidRPr="00F76399" w:rsidRDefault="00F76399" w:rsidP="00F76399">
            <w:pPr>
              <w:jc w:val="center"/>
            </w:pPr>
            <w:r>
              <w:t xml:space="preserve">(ocena: </w:t>
            </w:r>
            <w:r w:rsidRPr="00F76399">
              <w:t>celując</w:t>
            </w:r>
            <w:r>
              <w:t>y</w:t>
            </w:r>
            <w:r w:rsidRPr="00F76399">
              <w:t>)</w:t>
            </w:r>
          </w:p>
        </w:tc>
      </w:tr>
      <w:tr w:rsidR="00F76399" w:rsidRPr="007455D4" w:rsidTr="001E6D35">
        <w:tc>
          <w:tcPr>
            <w:tcW w:w="1716" w:type="dxa"/>
            <w:vMerge/>
            <w:shd w:val="clear" w:color="auto" w:fill="548DD4"/>
          </w:tcPr>
          <w:p w:rsidR="00F76399" w:rsidRPr="007455D4" w:rsidRDefault="00F76399" w:rsidP="001E6D35"/>
        </w:tc>
        <w:tc>
          <w:tcPr>
            <w:tcW w:w="10725" w:type="dxa"/>
            <w:gridSpan w:val="4"/>
            <w:shd w:val="clear" w:color="auto" w:fill="548DD4"/>
          </w:tcPr>
          <w:p w:rsidR="00F76399" w:rsidRPr="007455D4" w:rsidRDefault="00F76399" w:rsidP="001E6D35">
            <w:pPr>
              <w:jc w:val="center"/>
              <w:rPr>
                <w:b/>
              </w:rPr>
            </w:pPr>
            <w:r w:rsidRPr="007455D4">
              <w:rPr>
                <w:b/>
              </w:rPr>
              <w:t>UCZEŃ</w:t>
            </w:r>
          </w:p>
        </w:tc>
        <w:tc>
          <w:tcPr>
            <w:tcW w:w="2376" w:type="dxa"/>
            <w:shd w:val="clear" w:color="auto" w:fill="548DD4"/>
          </w:tcPr>
          <w:p w:rsidR="00F76399" w:rsidRPr="00F76399" w:rsidRDefault="00F76399" w:rsidP="001E6D35">
            <w:pPr>
              <w:jc w:val="center"/>
              <w:rPr>
                <w:b/>
              </w:rPr>
            </w:pPr>
          </w:p>
        </w:tc>
      </w:tr>
      <w:tr w:rsidR="00F76399" w:rsidRPr="007455D4" w:rsidTr="001E6D35">
        <w:tc>
          <w:tcPr>
            <w:tcW w:w="1716" w:type="dxa"/>
            <w:vMerge w:val="restart"/>
          </w:tcPr>
          <w:p w:rsidR="00F76399" w:rsidRPr="007455D4" w:rsidRDefault="00F76399" w:rsidP="001E6D35">
            <w:pPr>
              <w:rPr>
                <w:b/>
              </w:rPr>
            </w:pPr>
            <w:r w:rsidRPr="007455D4">
              <w:rPr>
                <w:b/>
              </w:rPr>
              <w:t>I. Odbiór wypowiedzi i wykorzystanie zawartych w nich informacji</w:t>
            </w: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sprawnie tekst, wyznaczając głosowo granice zdań, zwracając uwagę na znaki interpunkcyjne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poprawnie tekst, podkreślając głosem ważne słowa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płynnie tekst, podkreślając odpowiednią modulacją nastrój i emocje bohaterów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tekst, stosując odpowiednie tempo i intonację w zależności od treści</w:t>
            </w:r>
          </w:p>
          <w:p w:rsidR="00F76399" w:rsidRPr="007455D4" w:rsidRDefault="00F76399" w:rsidP="001E6D35"/>
        </w:tc>
        <w:tc>
          <w:tcPr>
            <w:tcW w:w="2376" w:type="dxa"/>
            <w:vMerge w:val="restart"/>
          </w:tcPr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>ma szerokie kompetencje w zakresie odbioru różnych tekstów kultury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twórczo wykorzystuje informacje z przeczytanych tekstów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świadomie i funkcjonalnie wykorzystuje wiedzę i umiejętności językowe w zakresie słownictwa, składni, ﬂeksji i fonetyki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samodzielnie i </w:t>
            </w:r>
            <w:r w:rsidRPr="00F76399">
              <w:lastRenderedPageBreak/>
              <w:t>twórczo korzysta z różnych źródeł informacji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chętnie czyta i zna wiele tekstów ponadprogramowych</w:t>
            </w:r>
          </w:p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>bierze udział i odnosi sukcesy w konkursach przedmiotowych z języka polskiego</w:t>
            </w:r>
          </w:p>
          <w:p w:rsidR="00F76399" w:rsidRPr="00F76399" w:rsidRDefault="00F76399" w:rsidP="001E6D35">
            <w:pPr>
              <w:tabs>
                <w:tab w:val="left" w:pos="284"/>
              </w:tabs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słucha uważnie wypowiedzi nauczyciela i uczniów</w:t>
            </w:r>
          </w:p>
          <w:p w:rsidR="00F76399" w:rsidRPr="007455D4" w:rsidRDefault="00F76399" w:rsidP="001E6D35"/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słucha uważnie wszystkich wypowiedzi nauczyciela i uczniów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nawiązuje do wypowiedzi innych we własnej pracy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wysłuchane wypowiedzi we własnej pracy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temat oraz główną myśl tekstu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wydobywa z tekstu wiele informacji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wykorzystuje informacje zawarte w tekście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twórczo wykorzystuje informacje z tekstu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ze zrozumieniem pojęć: </w:t>
            </w:r>
            <w:r w:rsidRPr="007455D4">
              <w:rPr>
                <w:i/>
              </w:rPr>
              <w:lastRenderedPageBreak/>
              <w:t xml:space="preserve">autor, narrator, czytelnik, słuchacz </w:t>
            </w:r>
            <w:r w:rsidRPr="007455D4">
              <w:t xml:space="preserve">do określenia nadawcy i odbiorcy wypowiedzi 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wyjaśnia na przykładach, co odróżnia autora od </w:t>
            </w:r>
            <w:r w:rsidRPr="007455D4">
              <w:lastRenderedPageBreak/>
              <w:t>narratora oraz nadawcę od odbiorcy wypowiedzi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określa relacje autor –narrator – czytelnik </w:t>
            </w:r>
            <w:r w:rsidRPr="007455D4">
              <w:lastRenderedPageBreak/>
              <w:t>(słuchacz) oraz nadawca – odbiorca wypowiedzi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wyjaśnia funkcję nadawcy i odbiorcy w odniesieniu do </w:t>
            </w:r>
            <w:r w:rsidRPr="007455D4">
              <w:lastRenderedPageBreak/>
              <w:t>różnego typu wypowiedzi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rPr>
          <w:trHeight w:val="1113"/>
        </w:trPr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tekst informacyjny, literacki i reklamowy</w:t>
            </w:r>
          </w:p>
          <w:p w:rsidR="00F76399" w:rsidRPr="007455D4" w:rsidRDefault="00F76399" w:rsidP="001E6D35"/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różnice między tekst informacyjnym, literackim i reklamowym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porównuje wybrane elementy tekstów informacyjnych, literackich i reklamowych </w:t>
            </w:r>
          </w:p>
        </w:tc>
        <w:tc>
          <w:tcPr>
            <w:tcW w:w="2835" w:type="dxa"/>
          </w:tcPr>
          <w:p w:rsidR="00F76399" w:rsidRPr="007455D4" w:rsidRDefault="00F76399" w:rsidP="00B466DC">
            <w:pPr>
              <w:numPr>
                <w:ilvl w:val="0"/>
                <w:numId w:val="1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7455D4">
              <w:t>określa funkcje tekstu informacyjnego, literackiego i reklamowego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informacje zawarte w tekście reklamowym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opinie w tekście reklamowym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różne środki językowe i pozajęzykowe użyte w tekście reklamowym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funkcję różnych środków językowych i pozajęzykowych w tekście reklamowym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formy gatunkowe wypowiedzi (zaproszenie, życzenia, gratulacje, zawiadomienie, ogłoszenie, instrukcję, przepis)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odróżnia formy gatunkowe wypowiedzi </w:t>
            </w:r>
          </w:p>
          <w:p w:rsidR="00F76399" w:rsidRPr="007455D4" w:rsidRDefault="00F76399" w:rsidP="001E6D35">
            <w:pPr>
              <w:pStyle w:val="Akapitzlist"/>
            </w:pP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funkcje różnych form gatunkowych wypowiedzi</w:t>
            </w:r>
          </w:p>
          <w:p w:rsidR="00F76399" w:rsidRPr="007455D4" w:rsidRDefault="00F76399" w:rsidP="001E6D35"/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wyodrębnia elementy charakterystyczne dla różnych form gatunkowych 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zawarte w tekście informacje ważne od drugorzędnych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hierarchizuje informacje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funkcję różnych informacji w tekście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wykorzystuje umiejętność selekcjonowania informacji podczas korzystania z różnych źródeł (m.in. </w:t>
            </w:r>
            <w:proofErr w:type="spellStart"/>
            <w:r w:rsidRPr="007455D4">
              <w:t>internetu</w:t>
            </w:r>
            <w:proofErr w:type="spellEnd"/>
            <w:r w:rsidRPr="007455D4">
              <w:t>)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wyszukuje w tekście informacje wyrażone wprost i pośrednio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treści wyrażone wprost i pośrednio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funkcjonalnie wykorzystuje informacje wyrażone pośrednio do opisu różnych elementów świata przedstawionego w </w:t>
            </w:r>
            <w:r w:rsidRPr="007455D4">
              <w:lastRenderedPageBreak/>
              <w:t xml:space="preserve">utworze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wyszukuje informacje wyrażone wprost i pośrednio w tekstach o wyższym stopniu organizacji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rozumie dosłowne i przenośne znaczenia wyrazów w wypowiedzi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znaczenia dosłowne wyrazów od znaczeń przenośnych w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określa wpływ przenośnych i dosłownych znaczeń wyrazów na odbiór wypowiedzi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funkcję przenośnych znaczeń wyrazów w różnych tekstach (informacyjnych, literackich, reklamowych)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wyciąga wnioski wynikające z przesłanek zawartych w tekście 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kłamstwo od fikcji literackiej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elementy manipulacji językowej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perswazję od manipulacji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w tekście części składowe i dostrzega relacje między nimi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relacje między częściami składowymi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części składowych wypowiedzi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wykorzystuje wiedzę o budowie tekstu do odczytywania jego sensu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korzysta z i</w:t>
            </w:r>
            <w:r>
              <w:t xml:space="preserve">nformacji zawartych w słowniku </w:t>
            </w:r>
            <w:r w:rsidRPr="007455D4">
              <w:t>ortograficznym, słowniku języka polskiego oraz wyrazów bliskoznacznych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zna budowę i funkcję słowników wyrazów obcych</w:t>
            </w:r>
            <w:r>
              <w:t>,</w:t>
            </w:r>
            <w:r w:rsidRPr="007455D4">
              <w:t xml:space="preserve"> frazeologicznego oraz poprawnej polszczyzny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ze słowników frazeologicznego oraz poprawnej polszczyzny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różnych typów słowników –</w:t>
            </w:r>
            <w:r>
              <w:t xml:space="preserve"> </w:t>
            </w:r>
            <w:r w:rsidRPr="007455D4">
              <w:t>odpowiednio do potrzeb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wyszukuje hasła w encyklopedii tradycyjnej oraz internetowej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informacji zawartych w encyklopedii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informacji zawartych na tematycznych portalach internetowych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korzysta z różnych źródeł informacji odpowiednio do potrzeb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rozpoznaje podmiot orzeczenie, przydawkę, dopełnienie i </w:t>
            </w:r>
            <w:r w:rsidRPr="007455D4">
              <w:lastRenderedPageBreak/>
              <w:t>okolicznik w zdaniu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odróżnia orzeczenie czasownikowe od imiennego i zna ich funkcję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funkcję różnych części zdania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funkcjonalnie wykorzystuje różne typy podmiotów i orzeczeń oraz inne części zdania w swoich </w:t>
            </w:r>
            <w:r w:rsidRPr="007455D4">
              <w:lastRenderedPageBreak/>
              <w:t>wypowiedziach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zdania pojedyncze rozwinięte i nierozwinięte, zdania pojedyncze i złożone oraz równoważniki zdań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określa funkcję </w:t>
            </w:r>
            <w:r>
              <w:t xml:space="preserve">w </w:t>
            </w:r>
            <w:r w:rsidRPr="007455D4">
              <w:t xml:space="preserve">tekście zdań pojedynczych rozwiniętych i nierozwiniętych, zdań pojedynczych i złożonych oraz równoważników zdań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różne </w:t>
            </w:r>
            <w:r w:rsidRPr="007455D4">
              <w:t>typy zdań złożonych współrzędnie i określa ich funkcję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celowo wykorzystuje różne typy wypowiedzeń dla osiągnięcia zamierzonych efektów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wypowiedziach rzeczowniki</w:t>
            </w:r>
            <w:r>
              <w:t>,</w:t>
            </w:r>
            <w:r w:rsidRPr="007455D4">
              <w:t xml:space="preserve"> czasowniki, przymiotniki, przysłówki, liczebniki, zaimki, przyimki i spójniki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różnice między podstawowymi częściami mowy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różnych części mowy w wypowiedzeniu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o funkcjach zaimków w swoich wypowiedziach ustnych i pisemnych</w:t>
            </w:r>
          </w:p>
        </w:tc>
        <w:tc>
          <w:tcPr>
            <w:tcW w:w="2376" w:type="dxa"/>
            <w:vMerge/>
          </w:tcPr>
          <w:p w:rsidR="00F76399" w:rsidRPr="007455D4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7455D4" w:rsidTr="001E6D35">
        <w:tc>
          <w:tcPr>
            <w:tcW w:w="1716" w:type="dxa"/>
            <w:vMerge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formy przypadków, liczb, osób, rodzajów gramatycznych, czasów odmiennych części mowy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funkcje form przypadków, liczb, osób, rodzajów gramatycznych, czasów w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form strony biernej i czynnej czasownika dla uzyskania jednoznaczności treści wypowiedzi</w:t>
            </w:r>
          </w:p>
          <w:p w:rsidR="00F76399" w:rsidRPr="007455D4" w:rsidRDefault="00F76399" w:rsidP="001E6D35"/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stosuje różne formy trybu czasownika w swoich wypowiedziach</w:t>
            </w:r>
          </w:p>
          <w:p w:rsidR="00F76399" w:rsidRPr="007455D4" w:rsidRDefault="00F76399" w:rsidP="001E6D35"/>
        </w:tc>
        <w:tc>
          <w:tcPr>
            <w:tcW w:w="2376" w:type="dxa"/>
            <w:vMerge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</w:tcPr>
          <w:p w:rsidR="00F76399" w:rsidRPr="007455D4" w:rsidRDefault="00F76399" w:rsidP="001E6D35">
            <w:pPr>
              <w:rPr>
                <w:b/>
              </w:rPr>
            </w:pP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rozpoznaje znaczenie niewerbalnych środków komunikowania się (gest, wyraz twarzy, mimika, postawa </w:t>
            </w:r>
            <w:r w:rsidRPr="007455D4">
              <w:lastRenderedPageBreak/>
              <w:t>ciała)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nazywa emocje postaci literackich, komiksowych, filmowych wyrażane mimiką, gestami i postawą 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nazywa emocje postaci ukazanych w różnych tekstach kultury (m.in. obraz, rzeźba, fotografia), wyrażane za pomocą różnych form ekspresji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na temat niewerbalnych środków komunikowania si</w:t>
            </w:r>
            <w:r>
              <w:t xml:space="preserve">ę w opisie postaci ukazanych w </w:t>
            </w:r>
            <w:r w:rsidRPr="007455D4">
              <w:t xml:space="preserve">różnych tekstach kultury </w:t>
            </w:r>
          </w:p>
        </w:tc>
        <w:tc>
          <w:tcPr>
            <w:tcW w:w="2376" w:type="dxa"/>
          </w:tcPr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RPr="00F76399" w:rsidTr="001E6D35">
        <w:tc>
          <w:tcPr>
            <w:tcW w:w="1716" w:type="dxa"/>
            <w:vMerge w:val="restart"/>
          </w:tcPr>
          <w:p w:rsidR="00F76399" w:rsidRDefault="00F76399" w:rsidP="001E6D35">
            <w:pPr>
              <w:rPr>
                <w:b/>
              </w:rPr>
            </w:pPr>
            <w:r w:rsidRPr="00C77E9C">
              <w:rPr>
                <w:b/>
              </w:rPr>
              <w:lastRenderedPageBreak/>
              <w:t>II.</w:t>
            </w:r>
            <w:r w:rsidRPr="007455D4">
              <w:rPr>
                <w:b/>
              </w:rPr>
              <w:t xml:space="preserve"> Analiza i interpretacja tekstów kultury</w:t>
            </w: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Default="001172BB" w:rsidP="001E6D35">
            <w:pPr>
              <w:rPr>
                <w:b/>
              </w:rPr>
            </w:pPr>
          </w:p>
          <w:p w:rsidR="001172BB" w:rsidRPr="007455D4" w:rsidRDefault="001172BB" w:rsidP="001172BB">
            <w:r w:rsidRPr="00C77E9C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C77E9C">
              <w:rPr>
                <w:b/>
              </w:rPr>
              <w:t>.</w:t>
            </w:r>
            <w:r w:rsidRPr="007455D4">
              <w:rPr>
                <w:b/>
              </w:rPr>
              <w:t xml:space="preserve"> </w:t>
            </w:r>
            <w:r>
              <w:rPr>
                <w:b/>
              </w:rPr>
              <w:t>Tworzenie wypowiedzi</w:t>
            </w:r>
          </w:p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nazywa reakcje czytelnicze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opisuje wrażenia towarzyszące odbiorowi tekstów literackich i filmowych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opisuje wrażenia towarzyszące odbiorowi różnych tekstów kultury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opisuje emocje towarzyszące odbiorowi tekstów kultury</w:t>
            </w:r>
          </w:p>
        </w:tc>
        <w:tc>
          <w:tcPr>
            <w:tcW w:w="2376" w:type="dxa"/>
            <w:vMerge w:val="restart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interpretuje teksty poetyckie na poziomie metaforycznym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interpretuje teksty ikoniczne na poziomie przenośnym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podczas analizy utworów odwołuje się do różnych kontekstów literackich, historycznych, kulturowych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dostrzega symboliczne treści w utworach literackich i plastycznych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stawia pytania problemowe w odniesieniu do przeczytanych tekstów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dostrzega i objaśnia związki między warstwą językową, brzmieniową i semantyczną utworów poetyckich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w sposób przemyślany komentuje zachowania bohaterów, uwzględniając przy tym motywy ich działania </w:t>
            </w:r>
            <w:r w:rsidRPr="00F76399">
              <w:lastRenderedPageBreak/>
              <w:t>oraz kontekst sytuacyjny</w:t>
            </w:r>
          </w:p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>formułuje oceny moralne dotyczące bohaterów i ich postępowania, odwołując się do uniwersalnych wartości etycznych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twórczo wykorzystuje posiadaną wiedzę i umiejętności w sytuacjach problemowych dotyczących odbioru tekstów literackich</w:t>
            </w:r>
          </w:p>
          <w:p w:rsidR="00F76399" w:rsidRPr="00F76399" w:rsidRDefault="00F76399" w:rsidP="00F76399">
            <w:pPr>
              <w:numPr>
                <w:ilvl w:val="0"/>
                <w:numId w:val="18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</w:pPr>
            <w:r w:rsidRPr="00F76399">
              <w:t>wyraża opinie na temat tekstów literackich, trafnie dobierając argumenty na poparcie swojego stanowiska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wypowiada się na temat sytuacji bohatera literackiego i filmowego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sytuację bohatera literackiego i filmowego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zestawia sytuację bohatera z własnymi doświadczeniami 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obiektywnie komentuje sytuację bohatera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wyraża swój stosunek do postaci ukazanych w różnych tekstach kultury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ocenia postać prezentowaną w tekście kultury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posługuje się odpowiednimi argumentami, wyrażając swoją ocenę postaci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 ocenie postaci literackiej bierze pod uwagę motywy jej postępowania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różne teksty kultury (tekst literacki, film, przedstawienie teatralne, balet, dzieło muzyczne, obraz, rzeźbę, fotografię, przedmioty sztuki użytkowej)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tekst literacki od publicystycznego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środki artystycznego wyrazu charakterystyczne dla różnych tekstów kultury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pojęć charakterystycznych dla wybranej dziedziny sztuki w opisie tekstu kultury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fikcję literacką od rzeczywistości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fikcję filmową od rzeczywistości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charakteryzuje świat fikcji artystycznej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rolę autora tekstu w kreowaniu fikcji artystycznej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wskazuje prawdopodobne (realistyczne) i nieprawdopodobne (fantastyczne) </w:t>
            </w:r>
            <w:r w:rsidRPr="007455D4">
              <w:lastRenderedPageBreak/>
              <w:t>elementy świata przedstawionego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wypowiada się na temat fantastyki </w:t>
            </w:r>
            <w:r>
              <w:t xml:space="preserve">w </w:t>
            </w:r>
            <w:r w:rsidRPr="007455D4">
              <w:t xml:space="preserve">utworach fantasy i science </w:t>
            </w:r>
            <w:proofErr w:type="spellStart"/>
            <w:r w:rsidRPr="007455D4">
              <w:t>fiction</w:t>
            </w:r>
            <w:proofErr w:type="spellEnd"/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wskazuje różnice między elementami świata przedstawionego mitu, legendy, baśni, utworu fantasy i science </w:t>
            </w:r>
            <w:proofErr w:type="spellStart"/>
            <w:r w:rsidRPr="007455D4">
              <w:t>fiction</w:t>
            </w:r>
            <w:proofErr w:type="spellEnd"/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elementy fantastyczne jako jedną z cech gatunkowych ballady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literackim</w:t>
            </w:r>
            <w:r>
              <w:t xml:space="preserve"> porównanie, przenośnię, epitet</w:t>
            </w:r>
            <w:r w:rsidRPr="007455D4">
              <w:t xml:space="preserve"> (w tym uosobienie i ożywie</w:t>
            </w:r>
            <w:r>
              <w:t>nie) i wyraz dźwiękonaśladowczy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objaśnia </w:t>
            </w:r>
            <w:r>
              <w:t>funkcję</w:t>
            </w:r>
            <w:r w:rsidRPr="007455D4">
              <w:t xml:space="preserve"> porównania, przenośni, epitetu i wyrazu dźwiękonaśladowczego w tekście literackim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 tekście instrumentację głoskową, przerzutnię, neologizmy, archaizmy i określa ich funkcję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funkcj</w:t>
            </w:r>
            <w:r>
              <w:t>ę</w:t>
            </w:r>
            <w:r w:rsidRPr="007455D4">
              <w:t xml:space="preserve"> różnych językowych środków stylistycznych 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wers, zwrotkę, rym, rytm, </w:t>
            </w:r>
            <w:r w:rsidRPr="007455D4">
              <w:t>refren w utworze literackim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czynniki wpływające na rytm utworu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rymy męskie i żeńskie oraz dokładne i niedokładne oraz określa ich funkcję w utworze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funkcjonalnie pojęć </w:t>
            </w:r>
            <w:r w:rsidRPr="007C6159">
              <w:rPr>
                <w:i/>
              </w:rPr>
              <w:t>wers</w:t>
            </w:r>
            <w:r w:rsidRPr="007455D4">
              <w:t xml:space="preserve">, </w:t>
            </w:r>
            <w:r w:rsidRPr="007C6159">
              <w:rPr>
                <w:i/>
              </w:rPr>
              <w:t>zwrotka</w:t>
            </w:r>
            <w:r w:rsidRPr="007455D4">
              <w:t xml:space="preserve">, </w:t>
            </w:r>
            <w:r w:rsidRPr="007C6159">
              <w:rPr>
                <w:i/>
              </w:rPr>
              <w:t>rym</w:t>
            </w:r>
            <w:r>
              <w:t>,</w:t>
            </w:r>
            <w:r w:rsidRPr="007455D4">
              <w:t xml:space="preserve"> </w:t>
            </w:r>
            <w:r w:rsidRPr="007C6159">
              <w:rPr>
                <w:i/>
              </w:rPr>
              <w:t>rytm</w:t>
            </w:r>
            <w:r w:rsidRPr="007455D4">
              <w:t xml:space="preserve">, </w:t>
            </w:r>
            <w:r w:rsidRPr="007C6159">
              <w:rPr>
                <w:i/>
              </w:rPr>
              <w:t>refren</w:t>
            </w:r>
            <w:r w:rsidRPr="007455D4">
              <w:t xml:space="preserve"> podczas analizy wiersza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wiersz rymowany i wiersz biały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wiersz ciągły i stroficzny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wyjaśnia, czym charakteryzuje się wiersz wolny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związki między budową i znaczeniami utworu poetyckiego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elementy składające się na widowisko teatralne (gra aktorska, reżyseria, dekoracja, charakteryzacja, kostiumy, rekwizyty)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posługuje się ze zrozumieniem terminami związanymi ze sztuką teatru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wyjaśnia, czym różni się kabaret od innych widowisk teatralnych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elementy charakterystyczne dla widowiska baletowego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elementy dzieła filmowego i telewizyjnego (scenariusz, reżyseria, ujęcie, scena, gra aktorska)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ze zrozumieniem pojęć </w:t>
            </w:r>
            <w:r w:rsidRPr="00F65F44">
              <w:rPr>
                <w:i/>
              </w:rPr>
              <w:t>kino familijne</w:t>
            </w:r>
            <w:r w:rsidRPr="007455D4">
              <w:t xml:space="preserve">, </w:t>
            </w:r>
            <w:r w:rsidRPr="00F65F44">
              <w:rPr>
                <w:i/>
              </w:rPr>
              <w:t>serial telewizyjny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cechy filmu kultowego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właściwości i funkcje różnych elementów dzieła filmowego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te</w:t>
            </w:r>
            <w:r>
              <w:t xml:space="preserve">lewizyjny program informacyjny </w:t>
            </w:r>
            <w:r w:rsidRPr="007455D4">
              <w:t>od programu rozrywkowego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nazywa tworzywo przekazów audiowizualnych (ruchome obrazy, dźwięk)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identyfikuje </w:t>
            </w:r>
            <w:r w:rsidRPr="007455D4">
              <w:t>talk</w:t>
            </w:r>
            <w:r>
              <w:t>-</w:t>
            </w:r>
            <w:r w:rsidRPr="007455D4">
              <w:t xml:space="preserve">show jako program rozrywkowy 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wyraża opinię na temat programów telewizyjnych o charakterze rozrywkowym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wyodrębnia wątki i wydarzenia w tekście oraz omawia akcję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wydarzenia zawiązujące akcję, punkt kulminacyjny oraz rozwiązanie akcji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odróżnia fabułę od akcji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funkcję retrospekcji w utworze literackim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przedstawia informacje i formułuje opinie na temat bohatera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charakteryzuje bohatera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określa motywy działania bohatera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ze zrozumieniem pojęć </w:t>
            </w:r>
            <w:r w:rsidRPr="00F65F44">
              <w:rPr>
                <w:i/>
              </w:rPr>
              <w:t>usposobienie</w:t>
            </w:r>
            <w:r w:rsidRPr="007455D4">
              <w:t xml:space="preserve">, </w:t>
            </w:r>
            <w:r w:rsidRPr="00F65F44">
              <w:rPr>
                <w:i/>
              </w:rPr>
              <w:t>charakter</w:t>
            </w:r>
            <w:r w:rsidRPr="007455D4">
              <w:t xml:space="preserve">, </w:t>
            </w:r>
            <w:r w:rsidRPr="00F65F44">
              <w:rPr>
                <w:i/>
              </w:rPr>
              <w:t>temperament</w:t>
            </w:r>
            <w:r w:rsidRPr="007455D4">
              <w:t xml:space="preserve"> podczas charakterystyki bohatera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identyfikuje opowiadanie, powieść, baśń, legendę, mit, bajkę, fraszkę, wiersz, przysłowie, komiks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wymienia najbardziej charakterystyczne cechy różnych gatunków literackich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rozpoznaje różne odmiany powieści, np. przygodową, podróżniczą, obyczajową, psychologiczną, historyczną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objaśnia cechy charakterystyczne wybranych konwencji literackich, np. fantasy, science </w:t>
            </w:r>
            <w:proofErr w:type="spellStart"/>
            <w:r w:rsidRPr="007455D4">
              <w:t>fiction</w:t>
            </w:r>
            <w:proofErr w:type="spellEnd"/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odbiera teksty kultury na poziomie dosłownym i przenośnym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przenośne sensy utworów opartych na nieskomplikowanych konstrukcjach metaforycznych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odczytuje proste symbole i alegorie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interpretuje teksty kultury na poziomie kontekstualnym 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morał bajki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wskazuje różnice między bajką i baśnią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przytacza i objaśnia przesłanie przypowieści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objaśnia uniwersalny charakter przesłan</w:t>
            </w:r>
            <w:r>
              <w:t xml:space="preserve">ia bajek, baśni, mitów, legend </w:t>
            </w:r>
            <w:r w:rsidRPr="007455D4">
              <w:t>i przypowieści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odczytuje wartości oraz antywartości </w:t>
            </w:r>
            <w:r w:rsidRPr="007455D4">
              <w:lastRenderedPageBreak/>
              <w:t>wpisane w teksty kultury, np. dobro – zło, przyjaźń – wrogość, prawda – kłamstwo, pokój – wojna, miłość – nienawiść, wierność –zdrada, zdrowie –choroba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zestawia wartości i ich przeciwieństwa na zasadzie </w:t>
            </w:r>
            <w:r w:rsidRPr="007455D4">
              <w:lastRenderedPageBreak/>
              <w:t>kontrastu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podejmuje próby definiowania wartości </w:t>
            </w:r>
            <w:r w:rsidRPr="007455D4">
              <w:lastRenderedPageBreak/>
              <w:t>wpisanych w teksty kultury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interpretuje teksty kultury przez pryzmat </w:t>
            </w:r>
            <w:r w:rsidRPr="007455D4">
              <w:lastRenderedPageBreak/>
              <w:t>wartości wpisanych w te dzieła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 większość wymaganych lektur przynajmniej we fragmentach i ana</w:t>
            </w:r>
            <w:r>
              <w:t xml:space="preserve">lizuje podstawowe elementy ich </w:t>
            </w:r>
            <w:r w:rsidRPr="007455D4">
              <w:t>świata przedstawionego</w:t>
            </w:r>
            <w:r w:rsidR="00B95682">
              <w:t>, pracuje z książka podczas lekcji.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czyta większość wymaganych lektur w całości i analizuje ich świat przedstawiony </w:t>
            </w:r>
          </w:p>
        </w:tc>
        <w:tc>
          <w:tcPr>
            <w:tcW w:w="2835" w:type="dxa"/>
          </w:tcPr>
          <w:p w:rsidR="00F76399" w:rsidRPr="00F65F4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65F44">
              <w:t>czyta wszystkie wymagane lektury w całości i interpretuje wybrane wątki</w:t>
            </w:r>
          </w:p>
          <w:p w:rsidR="00F76399" w:rsidRPr="00F65F4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F65F4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65F44">
              <w:t>czyta wszystkie wymagane lektury w całości i interpretuje je w połączeniu z kontekstami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wypowiada się na tematy poruszane na zajęciach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wypowiada się poprawnie i logicznie na podane tematy związane z otaczającą rzeczywistością i poznanymi tekstami kultury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świadomie porządkuje i komponuje treść swoich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funkcjonalnie używa różnych środków językowych w swoich wypowiedziach </w:t>
            </w:r>
          </w:p>
        </w:tc>
        <w:tc>
          <w:tcPr>
            <w:tcW w:w="2376" w:type="dxa"/>
            <w:vMerge w:val="restart"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redaguje bezbłędne językowo, oryginalne pod względem treści i stylu różne formy wypowiedzi 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swobodnie posługuje się werbalnymi i pozawerbalnymi środkami wyrazu w swoich wypowiedziach ustnych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lastRenderedPageBreak/>
              <w:t>operuje bogatym słownictwem z różnych kręgów tematycznych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samodzielnie poszerza wiedzę i umiejętności poza treści przewidziane programem nauczania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w sposób szczególny dba o poprawność ortograﬁczną,  interpunkcyjną, ﬂeksyjną i składniową wypowiedzi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podejmuje działalność literacką i kulturalną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prowadzi blog internetowy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redaguje twórcze, oryginalne teksty informacyjne o szkole przeznaczone do gazetki lub na stronę internetową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>bierze udział i odnosi sukcesy w konkursach recytatorskich i krasomówczych</w:t>
            </w:r>
          </w:p>
          <w:p w:rsidR="00F76399" w:rsidRPr="00F76399" w:rsidRDefault="00F76399" w:rsidP="00F76399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F76399">
              <w:t xml:space="preserve">bierze udział i </w:t>
            </w:r>
            <w:r w:rsidRPr="00F76399">
              <w:lastRenderedPageBreak/>
              <w:t>odnosi sukcesy w konkursach literackich, ortograficznych</w:t>
            </w:r>
          </w:p>
          <w:p w:rsidR="00F76399" w:rsidRPr="00F76399" w:rsidRDefault="00F76399" w:rsidP="001E6D35">
            <w:pPr>
              <w:pStyle w:val="Akapitzlist"/>
              <w:tabs>
                <w:tab w:val="left" w:pos="284"/>
              </w:tabs>
              <w:ind w:left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dostosowuje </w:t>
            </w:r>
            <w:r w:rsidRPr="007455D4">
              <w:t>sposób wyrażania się do sytuacji komunikacyjnej i zamierzonego celu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formy grzecznościowe w wypowiedzi ustnej i pisemnej (pozdrowienia, list, życzenia, gratulacje)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dostrzega związki między dostosowaniem sposobu wyrażania się i skutecznością komunikacji </w:t>
            </w:r>
          </w:p>
        </w:tc>
        <w:tc>
          <w:tcPr>
            <w:tcW w:w="2835" w:type="dxa"/>
          </w:tcPr>
          <w:p w:rsidR="00F76399" w:rsidRPr="007455D4" w:rsidRDefault="00F76399" w:rsidP="001172BB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świadomie i celowo stosuje elementy stylizacji językowej w swoich wypowiedziach pisemnych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formułuje poprawnie </w:t>
            </w:r>
            <w:r w:rsidRPr="007455D4">
              <w:lastRenderedPageBreak/>
              <w:t>zbudowane i logiczne pytania do tekstu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formułuje pytania o zróżnicowanej budowie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formułuje pytania związane z metaforycznymi </w:t>
            </w:r>
            <w:r w:rsidRPr="007455D4">
              <w:lastRenderedPageBreak/>
              <w:t>znaczeniami utworu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formułuje pytania o charakterze filozoficznym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tworzy wypowiedzi wyrażające różne intencje, np. prośbę, polecenie, radę, podziękowanie, przeproszenie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posługuje się werbalnymi i pozawerbalnymi środkami komunikowania się stosownie do okoliczności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podkreśla intencje wypowiedzi pozawerbalnymi środkami porozumiewania się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świadomie w swoich wypowiedziach elementy perswazji językowej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redaguje według podanego wzoru użytkowe formy wypowiedzi: </w:t>
            </w:r>
            <w:r>
              <w:t xml:space="preserve">list oficjalny, list prywatny, </w:t>
            </w:r>
            <w:r w:rsidRPr="007455D4">
              <w:t>kartkę z pozdrowieniami, ogłoszenie, zawiadomienie, zaproszenie, życzenia, gratulacje, instrukcję, proste notatki w różnych formach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redaguje samodzielnie użytkowe formy wypowiedzi 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użytkowe formy wypowiedzi, stosuje odpowiednie słownictwo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redaguje użytkowe formy wypowiedzi, stosując funkcjonalnie i celowo różnorodne środki językowe 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redaguje według podanego wzoru opowiadanie z dialogiem i elementami opisu, opis przedmiotu, opis postaci, opis miejsca, opis krajobrazu, opis dzieła sztuki, dziennik, </w:t>
            </w:r>
            <w:r w:rsidRPr="007455D4">
              <w:lastRenderedPageBreak/>
              <w:t>pamiętnik, sprawozdanie, streszczenie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redaguje samodzielnie opowiadanie z dialogiem i elementami opisu, opis przedmiotu, opis postaci, opis miejsca, opis krajobrazu, opis dzieła sztuki, dziennik, pamiętnik, sprawozdanie, streszczenie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redaguje rozwinięte, poprawne stylistycznie opowiadanie z dialogiem i elementami opisu, opis przedmiotu, opis postaci, opis miejsca, opis krajobrazu, opis dzieła sztuki, dziennik, pamiętnik, sprawozdanie, streszczenie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redaguje poprawne, charakteryzujące się bogactwem językowym opowiadanie z dialogiem i elementami opisu, opis przedmiotu, opis postaci, opis miejsca, opis krajobrazu, opis dzieła sztuki, dziennik, pamiętnik, sprawozdanie, </w:t>
            </w:r>
            <w:r w:rsidRPr="007455D4">
              <w:lastRenderedPageBreak/>
              <w:t>streszczenie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wydz</w:t>
            </w:r>
            <w:r>
              <w:t xml:space="preserve">iela margines, stosuje akapity </w:t>
            </w:r>
            <w:r w:rsidRPr="007455D4">
              <w:t>i dba o estetykę tekstu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stosuje w wypowiedzi pisemnej odpowiednią kompozycję i układ graficzny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samodzielnie rozplanowuje kompozycję układu treści w różnych formach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różnych rozwiązań kompozycyjnych i graficznych eksponujących ważne treści w tekście 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sporządza według podanego wzoru odtwó</w:t>
            </w:r>
            <w:r>
              <w:t xml:space="preserve">rczy plan ramowy i szczegółowy </w:t>
            </w:r>
            <w:r w:rsidRPr="007455D4">
              <w:t>wypowiedzi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sporządza samodzielnie odtwórczy plan ramowy i szczegółowy wypowiedzi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jednolitą formę wypowiedzeń (bez czasownika) w zapisie planu ramowego i szczegółowego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dba o zwięzłość wypowiedzi w zapisie planu ramowego i szczegółowego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słucha z uwagą uczestników rozmowy, mówi na temat, prezentuje własne zdanie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włącza się do rozmowy w kulturalny sposób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formułuje poprawnie zbudowane argumenty i kontrargumenty w dyskusji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przestrzega wszystkich zasad kultury dyskusji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czytając głośno, przekazuje intencję utworu, uwzględnia różne znaki interpunkcyjne w tekście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czytając głośno, stosuje odpowiednią intonację i właściwie akcentuje wyrazy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funkcjonalnie używa akcentu zdaniowego do wyeksponowania znaczeń wypowiedzi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czytając tekst</w:t>
            </w:r>
            <w:r>
              <w:t>,</w:t>
            </w:r>
            <w:r w:rsidRPr="007455D4">
              <w:t xml:space="preserve"> uwzględnia jego organizację rytmiczną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opowiada o w</w:t>
            </w:r>
            <w:r>
              <w:t xml:space="preserve">ybranych wydarzeniach z fabuły </w:t>
            </w:r>
            <w:r w:rsidRPr="007455D4">
              <w:t>utworu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opowiada fabułę krótkiego utworu epickiego lub fragmentu powieści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świadomie wykorzystuje tempo mówienia i intonację podczas opowiadania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używa różnych środk</w:t>
            </w:r>
            <w:r>
              <w:t xml:space="preserve">ów językowych i pozajęzykowych </w:t>
            </w:r>
            <w:r w:rsidRPr="007455D4">
              <w:t>w celu zainteresowania słuchaczy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wygłasza tekst z pamięci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recytuje tekst poetycki oraz fragmenty prozy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artykułuje prawidłowo głoski podczas recytacji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głosowo interpretuje tekst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rozróżnia i poprawnie zapisuje </w:t>
            </w:r>
            <w:r w:rsidRPr="007455D4">
              <w:t>wypowiedzenia oznajmujące, pytające i rozkazujące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używa świadomie wypowiedzeń oznajmujących, pytających i rozkazujących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wypowiedzeń wykrzyknikowych ze świadomością ich funkcji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o wypowiedzeniach mających charakter pytań retorycznych w interpretacji tekstu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przekształca zdania złożone w pojedyncze i odwrotnie oraz zdania w równoważniki zdań i odwrotnie – odpowiednio do przyjętego celu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wiedzę o odmianie wyrazów do tworzenia poprawnych wypowiedzeń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wykorzystuje funkcjonalnie równoważniki zdań w swoich wypowiedziach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tworzy zdania wsp</w:t>
            </w:r>
            <w:r>
              <w:t xml:space="preserve">ółrzędnie i podrzędnie złożone </w:t>
            </w:r>
            <w:r w:rsidRPr="007455D4">
              <w:t>różnego typu</w:t>
            </w:r>
          </w:p>
          <w:p w:rsidR="00F76399" w:rsidRPr="007455D4" w:rsidRDefault="00F76399" w:rsidP="001E6D35"/>
        </w:tc>
        <w:tc>
          <w:tcPr>
            <w:tcW w:w="2376" w:type="dxa"/>
            <w:vMerge/>
          </w:tcPr>
          <w:p w:rsidR="00F76399" w:rsidRPr="00F76399" w:rsidRDefault="00F76399" w:rsidP="00F7639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przestrzega poprawności gramatycznej wyrazów odmiennych, tworząc wypowiedzi o nieskomplikowanej strukturze językowej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poprawne formy gramatyczne wyrazów odmiennych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stosuje poprawnie i celowo różne formy gramatyczne wyrazów odmiennych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poprawnie stosuje w wypowiedzi wyrazy o trudnej odmianie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poprawnie </w:t>
            </w:r>
            <w:r w:rsidRPr="007455D4">
              <w:t>stopniuje przymiotniki i przysłówki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we właściwych kontekstach przymiotników i przysłówków o różnych natężeniach cechy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funkcjonalnie używa różnych stopni przysłówka w swoich wypowiedziach</w:t>
            </w:r>
          </w:p>
          <w:p w:rsidR="00F76399" w:rsidRPr="007455D4" w:rsidRDefault="00F76399" w:rsidP="001E6D35">
            <w:pPr>
              <w:pStyle w:val="Akapitzlist"/>
              <w:ind w:left="0"/>
            </w:pP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prawidłowo stopniuje trudne formy przymiotników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zna zasady pisowni: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przymiotnikami, czasownikami, </w:t>
            </w:r>
            <w:r w:rsidRPr="007455D4">
              <w:lastRenderedPageBreak/>
              <w:t>przysłówkami, liczebnikami i zaimkami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i</w:t>
            </w:r>
            <w:r w:rsidRPr="00105BC2">
              <w:t>,</w:t>
            </w:r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F76399" w:rsidRPr="000B60EF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 xml:space="preserve">przyimków złożonych i wyrażeń przyimkowych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i stara się ich przestrzegać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stosuje zasady ortograficzne w zakresie pisowni</w:t>
            </w:r>
            <w:r>
              <w:t>: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przymiotnikami, </w:t>
            </w:r>
            <w:r w:rsidRPr="007455D4">
              <w:lastRenderedPageBreak/>
              <w:t>czasownikami, przysłówkami, liczebnikami i zaimkami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i</w:t>
            </w:r>
            <w:r w:rsidRPr="00105BC2">
              <w:t>,</w:t>
            </w:r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F76399" w:rsidRPr="000B60EF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przyimków złożonych i wyrażeń przyimkowych</w:t>
            </w:r>
            <w:r>
              <w:t xml:space="preserve"> w </w:t>
            </w:r>
            <w:r w:rsidRPr="007455D4">
              <w:t xml:space="preserve">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F76399" w:rsidRDefault="00F76399" w:rsidP="00F76399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poprawnie zapisuje większość wyrazów zawierających trudności w zakresie pisowni</w:t>
            </w:r>
            <w:r>
              <w:t>: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</w:t>
            </w:r>
            <w:r w:rsidRPr="007455D4">
              <w:lastRenderedPageBreak/>
              <w:t>przymiotnikami, czasownikami, przysłówkami, liczebnikami i zaimkami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i</w:t>
            </w:r>
            <w:r w:rsidRPr="00105BC2">
              <w:t>,</w:t>
            </w:r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F76399" w:rsidRPr="000B60EF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przyimków złożonych i wyrażeń przyimkowych</w:t>
            </w:r>
            <w:r>
              <w:t xml:space="preserve"> w </w:t>
            </w:r>
            <w:r w:rsidRPr="007455D4">
              <w:t xml:space="preserve">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F76399" w:rsidRDefault="00F76399" w:rsidP="00F76399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>poprawnie zapisuje wszystkie wyrazy zawierające trudności w zakresie pisowni</w:t>
            </w:r>
            <w:r>
              <w:t>: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 xml:space="preserve">– </w:t>
            </w:r>
            <w:proofErr w:type="spellStart"/>
            <w:r w:rsidRPr="007455D4">
              <w:rPr>
                <w:i/>
              </w:rPr>
              <w:t>rz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ż</w:t>
            </w:r>
            <w:r w:rsidRPr="00105BC2">
              <w:t>,</w:t>
            </w:r>
            <w:r w:rsidRPr="007455D4">
              <w:rPr>
                <w:i/>
              </w:rPr>
              <w:t xml:space="preserve"> ó</w:t>
            </w:r>
            <w:r w:rsidRPr="00105BC2">
              <w:t>,</w:t>
            </w:r>
            <w:r w:rsidRPr="007455D4">
              <w:rPr>
                <w:i/>
              </w:rPr>
              <w:t xml:space="preserve"> u</w:t>
            </w:r>
            <w:r w:rsidRPr="00105BC2">
              <w:t>,</w:t>
            </w:r>
            <w:r w:rsidRPr="007455D4">
              <w:rPr>
                <w:i/>
              </w:rPr>
              <w:t xml:space="preserve"> h</w:t>
            </w:r>
            <w:r w:rsidRPr="00105BC2"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</w:t>
            </w:r>
            <w:proofErr w:type="spellEnd"/>
            <w:r w:rsidRPr="00105BC2">
              <w:t>,</w:t>
            </w:r>
            <w:r w:rsidRPr="007455D4">
              <w:rPr>
                <w:i/>
              </w:rPr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nie</w:t>
            </w:r>
            <w:r w:rsidRPr="007455D4">
              <w:t xml:space="preserve"> z rzeczownikami, </w:t>
            </w:r>
            <w:r w:rsidRPr="007455D4">
              <w:lastRenderedPageBreak/>
              <w:t>przymiotnikami, czasownikami, przysłówkami, liczebnikami i zaimkami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>wielką i małą literą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>ą</w:t>
            </w:r>
            <w:r w:rsidRPr="007455D4">
              <w:t xml:space="preserve"> i </w:t>
            </w:r>
            <w:r w:rsidRPr="007455D4">
              <w:rPr>
                <w:i/>
              </w:rPr>
              <w:t>ę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  <w:rPr>
                <w:i/>
              </w:rPr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t xml:space="preserve">połączeń literowych </w:t>
            </w:r>
            <w:r w:rsidRPr="007455D4">
              <w:rPr>
                <w:i/>
              </w:rPr>
              <w:t>en</w:t>
            </w:r>
            <w:r>
              <w:t>,</w:t>
            </w:r>
            <w:r w:rsidRPr="007455D4">
              <w:rPr>
                <w:i/>
              </w:rPr>
              <w:t xml:space="preserve"> em</w:t>
            </w:r>
            <w:r>
              <w:t>,</w:t>
            </w:r>
            <w:r w:rsidRPr="007455D4">
              <w:rPr>
                <w:i/>
              </w:rPr>
              <w:t xml:space="preserve"> on</w:t>
            </w:r>
            <w:r>
              <w:t>,</w:t>
            </w:r>
            <w:r w:rsidRPr="007455D4">
              <w:rPr>
                <w:i/>
              </w:rPr>
              <w:t xml:space="preserve"> om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rPr>
                <w:i/>
              </w:rPr>
              <w:t xml:space="preserve">i </w:t>
            </w:r>
            <w:r w:rsidRPr="007455D4">
              <w:t>po spółgłoskach</w:t>
            </w:r>
            <w:r>
              <w:t>,</w:t>
            </w:r>
          </w:p>
          <w:p w:rsidR="00F76399" w:rsidRPr="00105BC2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i</w:t>
            </w:r>
            <w:r w:rsidRPr="00105BC2">
              <w:t>,</w:t>
            </w:r>
            <w:r w:rsidRPr="007455D4">
              <w:rPr>
                <w:i/>
              </w:rPr>
              <w:t xml:space="preserve"> -ii</w:t>
            </w:r>
            <w:r w:rsidRPr="00105BC2">
              <w:t>,</w:t>
            </w:r>
            <w:r w:rsidRPr="007455D4">
              <w:rPr>
                <w:i/>
              </w:rPr>
              <w:t xml:space="preserve"> -</w:t>
            </w:r>
            <w:proofErr w:type="spellStart"/>
            <w:r w:rsidRPr="007455D4">
              <w:rPr>
                <w:i/>
              </w:rPr>
              <w:t>ji</w:t>
            </w:r>
            <w:proofErr w:type="spellEnd"/>
            <w:r>
              <w:t>,</w:t>
            </w:r>
          </w:p>
          <w:p w:rsidR="00F76399" w:rsidRPr="000B60EF" w:rsidRDefault="00F76399" w:rsidP="001E6D35">
            <w:pPr>
              <w:pStyle w:val="Akapitzlist"/>
              <w:ind w:left="0"/>
            </w:pPr>
            <w:r w:rsidRPr="007455D4">
              <w:t>–</w:t>
            </w:r>
            <w:r>
              <w:t xml:space="preserve"> </w:t>
            </w:r>
            <w:r w:rsidRPr="007455D4">
              <w:t xml:space="preserve">końcówek </w:t>
            </w:r>
            <w:r>
              <w:rPr>
                <w:i/>
              </w:rPr>
              <w:t>-</w:t>
            </w:r>
            <w:r w:rsidRPr="007455D4">
              <w:rPr>
                <w:i/>
              </w:rPr>
              <w:t>em, -om</w:t>
            </w:r>
            <w:r>
              <w:t>,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przedrostków i przyrostków</w:t>
            </w:r>
            <w:r>
              <w:t>,</w:t>
            </w:r>
            <w:r w:rsidRPr="007455D4">
              <w:t xml:space="preserve"> 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7455D4">
              <w:t>przyimków złożonych i wyrażeń przyimkowych</w:t>
            </w:r>
            <w:r>
              <w:t xml:space="preserve"> w </w:t>
            </w:r>
            <w:r w:rsidRPr="007455D4">
              <w:t xml:space="preserve">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zna wybrane zasady dotyczące </w:t>
            </w:r>
            <w:r w:rsidRPr="007455D4">
              <w:t>oznaczania spółgłosek dźwięcznych i bezdźwięcznych i stara się je stosować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stosuje zasady dotyczące oznaczania spółgłosek dźwięcznych i bezdźwięcznych w 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poprawnie oznacza większość spółgłosek dźwięcznych i bezdźwięcznych w 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poprawnie oznacza wszystkie spółgłos</w:t>
            </w:r>
            <w:r>
              <w:t>ki</w:t>
            </w:r>
            <w:r w:rsidRPr="007455D4">
              <w:t xml:space="preserve"> dźwięczne i bezdźwięczne w zestawie </w:t>
            </w:r>
            <w:proofErr w:type="spellStart"/>
            <w:r w:rsidRPr="007455D4">
              <w:t>ortogramów</w:t>
            </w:r>
            <w:proofErr w:type="spellEnd"/>
            <w:r w:rsidRPr="007455D4">
              <w:t xml:space="preserve"> zawartych w ćwiczeniach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zna zasady użycia </w:t>
            </w:r>
            <w:r>
              <w:t>znaków interpunkcyjnych: kropki</w:t>
            </w:r>
            <w:r w:rsidRPr="007455D4">
              <w:t xml:space="preserve">, przecinka, znaku zapytania, cudzysłowu, </w:t>
            </w:r>
            <w:r w:rsidRPr="007455D4">
              <w:lastRenderedPageBreak/>
              <w:t>dwukropka, nawiasu, wykrzyknika i stara się je stosować w zapisie zdań złożonych i pojedynczych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stosuje zasady dotyczące użycia znaków interpunkcyjnych: kropki, przecinka, znaku zapytania, cudzysłowu, dwukropka, nawiasu, wykrzyknika w </w:t>
            </w:r>
            <w:r w:rsidRPr="007455D4">
              <w:lastRenderedPageBreak/>
              <w:t>zapisie zdań złożonych i pojedynczych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lastRenderedPageBreak/>
              <w:t xml:space="preserve">poprawnie używa poznanych znaków interpunkcyjnych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celowo i funkcjonalnie używa różnych znaków interpunkcyjnych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F76399" w:rsidRPr="00F76399" w:rsidTr="001E6D35">
        <w:tc>
          <w:tcPr>
            <w:tcW w:w="1716" w:type="dxa"/>
            <w:vMerge/>
          </w:tcPr>
          <w:p w:rsidR="00F76399" w:rsidRPr="007455D4" w:rsidRDefault="00F76399" w:rsidP="001E6D35"/>
        </w:tc>
        <w:tc>
          <w:tcPr>
            <w:tcW w:w="2216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operuje poprawnie słownictwem skoncentrowanym przede wszystkim wokół tematów:</w:t>
            </w:r>
          </w:p>
          <w:p w:rsidR="00F76399" w:rsidRPr="007455D4" w:rsidRDefault="00F76399" w:rsidP="001E6D35">
            <w:pPr>
              <w:pStyle w:val="Akapitzlist"/>
              <w:ind w:left="0"/>
            </w:pPr>
            <w:r w:rsidRPr="007455D4">
              <w:t>dom, rodzina, szkoła i nauka, środowisko przyrodnicze,  społeczne i kulturowe</w:t>
            </w:r>
          </w:p>
        </w:tc>
        <w:tc>
          <w:tcPr>
            <w:tcW w:w="2839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 xml:space="preserve">odróżnia wyrazy pokrewne od bliskoznacznych oraz synonimy od antonimów 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funkcjonalnie i we właściwych kontekstach frazeologizmów</w:t>
            </w:r>
          </w:p>
        </w:tc>
        <w:tc>
          <w:tcPr>
            <w:tcW w:w="2835" w:type="dxa"/>
          </w:tcPr>
          <w:p w:rsidR="00F76399" w:rsidRPr="007455D4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455D4">
              <w:t>używa zdrobnień, zgrubień oraz wyrazów nacechowanych emocjonalnie odpowiednio do przyjętego celu wypowiedzi</w:t>
            </w:r>
          </w:p>
        </w:tc>
        <w:tc>
          <w:tcPr>
            <w:tcW w:w="2376" w:type="dxa"/>
            <w:vMerge/>
          </w:tcPr>
          <w:p w:rsidR="00F76399" w:rsidRPr="00F76399" w:rsidRDefault="00F76399" w:rsidP="00F76399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</w:tbl>
    <w:p w:rsidR="00F76399" w:rsidRPr="009A5719" w:rsidRDefault="00F76399" w:rsidP="00F76399">
      <w:pPr>
        <w:rPr>
          <w:color w:val="00B050"/>
        </w:rPr>
      </w:pPr>
    </w:p>
    <w:p w:rsidR="00F76399" w:rsidRPr="00451E82" w:rsidRDefault="00F76399" w:rsidP="00F76399">
      <w:r>
        <w:rPr>
          <w:u w:val="single"/>
        </w:rPr>
        <w:t xml:space="preserve">Ocenę </w:t>
      </w:r>
      <w:r w:rsidRPr="00451E82">
        <w:rPr>
          <w:u w:val="single"/>
        </w:rPr>
        <w:t>niedostateczną</w:t>
      </w:r>
      <w:r w:rsidRPr="00451E82"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CF" w:rsidRDefault="003813CF" w:rsidP="00285D6F">
      <w:pPr>
        <w:spacing w:after="0" w:line="240" w:lineRule="auto"/>
      </w:pPr>
      <w:r>
        <w:separator/>
      </w:r>
    </w:p>
  </w:endnote>
  <w:endnote w:type="continuationSeparator" w:id="0">
    <w:p w:rsidR="003813CF" w:rsidRDefault="003813C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E" w:rsidRDefault="006671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2D57A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2D57A0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F76399">
      <w:t xml:space="preserve">Ewa </w:t>
    </w:r>
    <w:proofErr w:type="spellStart"/>
    <w:r w:rsidR="00F76399">
      <w:t>Horwath</w:t>
    </w:r>
    <w:proofErr w:type="spellEnd"/>
    <w:r w:rsidR="00F76399">
      <w:t>, Ani</w:t>
    </w:r>
    <w:r w:rsidR="0066719E">
      <w:t>t</w:t>
    </w:r>
    <w:bookmarkStart w:id="0" w:name="_GoBack"/>
    <w:bookmarkEnd w:id="0"/>
    <w:r w:rsidR="00F76399">
      <w:t xml:space="preserve">a </w:t>
    </w:r>
    <w:proofErr w:type="spellStart"/>
    <w:r w:rsidR="00F76399">
      <w:t>Żegleń</w:t>
    </w:r>
    <w:proofErr w:type="spellEnd"/>
  </w:p>
  <w:p w:rsidR="00EE01FE" w:rsidRDefault="002D57A0" w:rsidP="00EE01FE">
    <w:pPr>
      <w:pStyle w:val="Stopka"/>
      <w:tabs>
        <w:tab w:val="clear" w:pos="9072"/>
        <w:tab w:val="right" w:pos="9639"/>
      </w:tabs>
      <w:ind w:left="-567" w:right="1"/>
    </w:pPr>
    <w:r w:rsidRPr="002D57A0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  <w:lang w:eastAsia="pl-PL"/>
      </w:rPr>
      <w:t xml:space="preserve">           </w:t>
    </w:r>
    <w:r w:rsidR="0083577E"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2D57A0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B95682">
      <w:rPr>
        <w:noProof/>
      </w:rPr>
      <w:t>43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E" w:rsidRDefault="00667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CF" w:rsidRDefault="003813CF" w:rsidP="00285D6F">
      <w:pPr>
        <w:spacing w:after="0" w:line="240" w:lineRule="auto"/>
      </w:pPr>
      <w:r>
        <w:separator/>
      </w:r>
    </w:p>
  </w:footnote>
  <w:footnote w:type="continuationSeparator" w:id="0">
    <w:p w:rsidR="003813CF" w:rsidRDefault="003813C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E" w:rsidRDefault="006671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F76399" w:rsidRDefault="00F76399" w:rsidP="00F76399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Słowa z uśmiechem</w:t>
    </w:r>
    <w:r w:rsidR="00435B7E">
      <w:t xml:space="preserve"> 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i/>
      </w:rPr>
      <w:t>Szkoła podstawowa 4–6</w:t>
    </w:r>
  </w:p>
  <w:p w:rsidR="00285D6F" w:rsidRDefault="00285D6F" w:rsidP="00D22D55">
    <w:pPr>
      <w:pStyle w:val="Nagwek"/>
      <w:tabs>
        <w:tab w:val="clear" w:pos="9072"/>
      </w:tabs>
      <w:ind w:left="142" w:right="-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E" w:rsidRDefault="006671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B7F"/>
    <w:multiLevelType w:val="hybridMultilevel"/>
    <w:tmpl w:val="DE56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AD5"/>
    <w:multiLevelType w:val="hybridMultilevel"/>
    <w:tmpl w:val="531E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2521"/>
    <w:multiLevelType w:val="hybridMultilevel"/>
    <w:tmpl w:val="343A136A"/>
    <w:lvl w:ilvl="0" w:tplc="0415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41505"/>
    <w:multiLevelType w:val="hybridMultilevel"/>
    <w:tmpl w:val="3082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E1288"/>
    <w:multiLevelType w:val="hybridMultilevel"/>
    <w:tmpl w:val="53EE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34C49"/>
    <w:multiLevelType w:val="hybridMultilevel"/>
    <w:tmpl w:val="D8A008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C764B"/>
    <w:multiLevelType w:val="hybridMultilevel"/>
    <w:tmpl w:val="0A3A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172BB"/>
    <w:rsid w:val="001E4CB0"/>
    <w:rsid w:val="001F0820"/>
    <w:rsid w:val="00245DA5"/>
    <w:rsid w:val="00285D6F"/>
    <w:rsid w:val="002D57A0"/>
    <w:rsid w:val="002F1910"/>
    <w:rsid w:val="00317434"/>
    <w:rsid w:val="003572A4"/>
    <w:rsid w:val="003813CF"/>
    <w:rsid w:val="003B19DC"/>
    <w:rsid w:val="004067E9"/>
    <w:rsid w:val="00435B7E"/>
    <w:rsid w:val="00447B6F"/>
    <w:rsid w:val="00592B22"/>
    <w:rsid w:val="00602ABB"/>
    <w:rsid w:val="0066719E"/>
    <w:rsid w:val="00672759"/>
    <w:rsid w:val="006B5810"/>
    <w:rsid w:val="007B3CB5"/>
    <w:rsid w:val="0083577E"/>
    <w:rsid w:val="008648E0"/>
    <w:rsid w:val="0089186E"/>
    <w:rsid w:val="008C2636"/>
    <w:rsid w:val="009130E5"/>
    <w:rsid w:val="00914856"/>
    <w:rsid w:val="009C6164"/>
    <w:rsid w:val="009E0F62"/>
    <w:rsid w:val="00A239DF"/>
    <w:rsid w:val="00A5798A"/>
    <w:rsid w:val="00AB49BA"/>
    <w:rsid w:val="00B3640A"/>
    <w:rsid w:val="00B466DC"/>
    <w:rsid w:val="00B63701"/>
    <w:rsid w:val="00B95682"/>
    <w:rsid w:val="00C03329"/>
    <w:rsid w:val="00D22D55"/>
    <w:rsid w:val="00E94882"/>
    <w:rsid w:val="00EC12C2"/>
    <w:rsid w:val="00EE01FE"/>
    <w:rsid w:val="00F76399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29"/>
  </w:style>
  <w:style w:type="paragraph" w:styleId="Nagwek1">
    <w:name w:val="heading 1"/>
    <w:basedOn w:val="Normalny"/>
    <w:next w:val="Normalny"/>
    <w:link w:val="Nagwek1Znak"/>
    <w:uiPriority w:val="9"/>
    <w:qFormat/>
    <w:rsid w:val="00F7639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39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39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639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639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639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639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639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39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7639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639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39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639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639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6399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639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639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39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7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6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639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7639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399"/>
    <w:pPr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6399"/>
    <w:rPr>
      <w:rFonts w:ascii="Times New Roman" w:eastAsia="Calibri" w:hAnsi="Times New Roman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F76399"/>
    <w:rPr>
      <w:b/>
      <w:bCs/>
      <w:spacing w:val="0"/>
    </w:rPr>
  </w:style>
  <w:style w:type="character" w:styleId="Uwydatnienie">
    <w:name w:val="Emphasis"/>
    <w:uiPriority w:val="20"/>
    <w:qFormat/>
    <w:rsid w:val="00F76399"/>
    <w:rPr>
      <w:b/>
      <w:bCs/>
      <w:i/>
      <w:iCs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F76399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76399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639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639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F76399"/>
    <w:rPr>
      <w:i/>
      <w:iCs/>
      <w:color w:val="5A5A5A"/>
    </w:rPr>
  </w:style>
  <w:style w:type="character" w:styleId="Wyrnienieintensywne">
    <w:name w:val="Intense Emphasis"/>
    <w:uiPriority w:val="21"/>
    <w:qFormat/>
    <w:rsid w:val="00F7639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F76399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F76399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F7639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639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639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ksiazka1">
    <w:name w:val="ksiazka1"/>
    <w:basedOn w:val="Normalny"/>
    <w:link w:val="ksiazka1Znak"/>
    <w:autoRedefine/>
    <w:qFormat/>
    <w:rsid w:val="00F76399"/>
    <w:pPr>
      <w:framePr w:hSpace="141" w:wrap="around" w:vAnchor="text" w:hAnchor="text" w:x="-324" w:y="1"/>
      <w:tabs>
        <w:tab w:val="left" w:pos="567"/>
      </w:tabs>
      <w:spacing w:after="0" w:line="240" w:lineRule="auto"/>
      <w:suppressOverlap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siazka1Znak">
    <w:name w:val="ksiazka1 Znak"/>
    <w:link w:val="ksiazka1"/>
    <w:locked/>
    <w:rsid w:val="00F7639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F7639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76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39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3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399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39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76399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63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99"/>
    <w:pPr>
      <w:tabs>
        <w:tab w:val="left" w:pos="284"/>
      </w:tabs>
      <w:spacing w:after="0" w:line="36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639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76399"/>
    <w:rPr>
      <w:vertAlign w:val="superscript"/>
    </w:rPr>
  </w:style>
  <w:style w:type="character" w:customStyle="1" w:styleId="art">
    <w:name w:val="art"/>
    <w:basedOn w:val="Domylnaczcionkaakapitu"/>
    <w:rsid w:val="00F76399"/>
  </w:style>
  <w:style w:type="paragraph" w:customStyle="1" w:styleId="Default">
    <w:name w:val="Default"/>
    <w:basedOn w:val="Normalny"/>
    <w:uiPriority w:val="99"/>
    <w:rsid w:val="00F763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A21">
    <w:name w:val="A21"/>
    <w:uiPriority w:val="99"/>
    <w:rsid w:val="00F76399"/>
    <w:rPr>
      <w:rFonts w:cs="Century751No2EU"/>
      <w:color w:val="000000"/>
      <w:sz w:val="76"/>
      <w:szCs w:val="76"/>
    </w:rPr>
  </w:style>
  <w:style w:type="character" w:customStyle="1" w:styleId="A35">
    <w:name w:val="A35"/>
    <w:uiPriority w:val="99"/>
    <w:rsid w:val="00F76399"/>
    <w:rPr>
      <w:rFonts w:cs="Century751No2EU"/>
      <w:color w:val="000000"/>
      <w:sz w:val="70"/>
      <w:szCs w:val="70"/>
    </w:rPr>
  </w:style>
  <w:style w:type="character" w:customStyle="1" w:styleId="A43">
    <w:name w:val="A43"/>
    <w:uiPriority w:val="99"/>
    <w:rsid w:val="00F76399"/>
    <w:rPr>
      <w:rFonts w:cs="Century751No2EU"/>
      <w:color w:val="000000"/>
      <w:sz w:val="66"/>
      <w:szCs w:val="66"/>
    </w:rPr>
  </w:style>
  <w:style w:type="character" w:customStyle="1" w:styleId="apple-converted-space">
    <w:name w:val="apple-converted-space"/>
    <w:basedOn w:val="Domylnaczcionkaakapitu"/>
    <w:rsid w:val="00F76399"/>
  </w:style>
  <w:style w:type="character" w:customStyle="1" w:styleId="st">
    <w:name w:val="st"/>
    <w:basedOn w:val="Domylnaczcionkaakapitu"/>
    <w:rsid w:val="00F7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39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39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39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639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639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639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639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639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639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639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6399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399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6399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6399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6399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6399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6399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6399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F7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63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7639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76399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6399"/>
    <w:pPr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76399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76399"/>
    <w:rPr>
      <w:b/>
      <w:bCs/>
      <w:spacing w:val="0"/>
    </w:rPr>
  </w:style>
  <w:style w:type="character" w:styleId="Uwydatnienie">
    <w:name w:val="Emphasis"/>
    <w:uiPriority w:val="20"/>
    <w:qFormat/>
    <w:rsid w:val="00F76399"/>
    <w:rPr>
      <w:b/>
      <w:bCs/>
      <w:i/>
      <w:iCs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F76399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76399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639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639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Wyrnieniedelikatne">
    <w:name w:val="Subtle Emphasis"/>
    <w:uiPriority w:val="19"/>
    <w:qFormat/>
    <w:rsid w:val="00F76399"/>
    <w:rPr>
      <w:i/>
      <w:iCs/>
      <w:color w:val="5A5A5A"/>
    </w:rPr>
  </w:style>
  <w:style w:type="character" w:styleId="Wyrnienieintensywne">
    <w:name w:val="Intense Emphasis"/>
    <w:uiPriority w:val="21"/>
    <w:qFormat/>
    <w:rsid w:val="00F7639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F76399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F76399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F7639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639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6399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ksiazka1">
    <w:name w:val="ksiazka1"/>
    <w:basedOn w:val="Normalny"/>
    <w:link w:val="ksiazka1Znak"/>
    <w:autoRedefine/>
    <w:qFormat/>
    <w:rsid w:val="00F76399"/>
    <w:pPr>
      <w:framePr w:hSpace="141" w:wrap="around" w:vAnchor="text" w:hAnchor="text" w:x="-324" w:y="1"/>
      <w:tabs>
        <w:tab w:val="left" w:pos="567"/>
      </w:tabs>
      <w:spacing w:after="0" w:line="240" w:lineRule="auto"/>
      <w:suppressOverlap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siazka1Znak">
    <w:name w:val="ksiazka1 Znak"/>
    <w:link w:val="ksiazka1"/>
    <w:locked/>
    <w:rsid w:val="00F763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F7639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76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3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3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399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39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76399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63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99"/>
    <w:pPr>
      <w:tabs>
        <w:tab w:val="left" w:pos="284"/>
      </w:tabs>
      <w:spacing w:after="0" w:line="360" w:lineRule="auto"/>
    </w:pPr>
    <w:rPr>
      <w:lang w:val="x-none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639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76399"/>
    <w:rPr>
      <w:vertAlign w:val="superscript"/>
    </w:rPr>
  </w:style>
  <w:style w:type="character" w:customStyle="1" w:styleId="art">
    <w:name w:val="art"/>
    <w:basedOn w:val="Domylnaczcionkaakapitu"/>
    <w:rsid w:val="00F76399"/>
  </w:style>
  <w:style w:type="paragraph" w:customStyle="1" w:styleId="Default">
    <w:name w:val="Default"/>
    <w:basedOn w:val="Normalny"/>
    <w:uiPriority w:val="99"/>
    <w:rsid w:val="00F763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A21">
    <w:name w:val="A21"/>
    <w:uiPriority w:val="99"/>
    <w:rsid w:val="00F76399"/>
    <w:rPr>
      <w:rFonts w:cs="Century751No2EU"/>
      <w:color w:val="000000"/>
      <w:sz w:val="76"/>
      <w:szCs w:val="76"/>
    </w:rPr>
  </w:style>
  <w:style w:type="character" w:customStyle="1" w:styleId="A35">
    <w:name w:val="A35"/>
    <w:uiPriority w:val="99"/>
    <w:rsid w:val="00F76399"/>
    <w:rPr>
      <w:rFonts w:cs="Century751No2EU"/>
      <w:color w:val="000000"/>
      <w:sz w:val="70"/>
      <w:szCs w:val="70"/>
    </w:rPr>
  </w:style>
  <w:style w:type="character" w:customStyle="1" w:styleId="A43">
    <w:name w:val="A43"/>
    <w:uiPriority w:val="99"/>
    <w:rsid w:val="00F76399"/>
    <w:rPr>
      <w:rFonts w:cs="Century751No2EU"/>
      <w:color w:val="000000"/>
      <w:sz w:val="66"/>
      <w:szCs w:val="66"/>
    </w:rPr>
  </w:style>
  <w:style w:type="character" w:customStyle="1" w:styleId="apple-converted-space">
    <w:name w:val="apple-converted-space"/>
    <w:basedOn w:val="Domylnaczcionkaakapitu"/>
    <w:rsid w:val="00F76399"/>
  </w:style>
  <w:style w:type="character" w:customStyle="1" w:styleId="st">
    <w:name w:val="st"/>
    <w:basedOn w:val="Domylnaczcionkaakapitu"/>
    <w:rsid w:val="00F76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3BDB-F9D4-432F-BB30-AA4CBB86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14119</Words>
  <Characters>84720</Characters>
  <Application>Microsoft Office Word</Application>
  <DocSecurity>0</DocSecurity>
  <Lines>706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4</cp:revision>
  <dcterms:created xsi:type="dcterms:W3CDTF">2023-05-14T04:09:00Z</dcterms:created>
  <dcterms:modified xsi:type="dcterms:W3CDTF">2023-05-14T04:12:00Z</dcterms:modified>
</cp:coreProperties>
</file>