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04" w:rsidRDefault="00C24404" w:rsidP="00C2440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Procedury postępowania nauczycieli w sytuacjach  zagrożenia dzieci  </w:t>
      </w:r>
      <w:r>
        <w:rPr>
          <w:b/>
          <w:bCs/>
          <w:sz w:val="28"/>
          <w:szCs w:val="28"/>
        </w:rPr>
        <w:br/>
        <w:t>i młodzieży przestępczością oraz demoralizacją</w:t>
      </w:r>
    </w:p>
    <w:p w:rsidR="00C24404" w:rsidRDefault="00C24404" w:rsidP="00C24404">
      <w:pPr>
        <w:spacing w:line="360" w:lineRule="auto"/>
        <w:jc w:val="both"/>
        <w:rPr>
          <w:b/>
          <w:bCs/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Działania interwencyjne</w:t>
      </w:r>
    </w:p>
    <w:p w:rsidR="00C24404" w:rsidRDefault="00C24404" w:rsidP="00C2440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W przypadku uzyskania informacji, że uczeń który, nie ukończył 18 lat, używa alkoholu lub innych środków w celu wprowadzenia się w stan odurzenia, uprawia nierząd, bądź przejawia inne zachowania świadczące o demoralizacji nauczyciel powinien podjąć następujące kroki:</w:t>
      </w:r>
    </w:p>
    <w:p w:rsidR="00C24404" w:rsidRDefault="00C24404" w:rsidP="00C24404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powinien: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przekazać uzyskaną informację wychowawcy klasy,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wychowawca informuje o fakcie pedagoga/ psychologa szkolnego oraz dyrekcję szkoły,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wychowawca wzywa do szkoły na piśmie rodziców/ prawnych opiekunów ucznia</w:t>
      </w:r>
      <w:r>
        <w:rPr>
          <w:sz w:val="24"/>
          <w:szCs w:val="24"/>
        </w:rPr>
        <w:br/>
        <w:t xml:space="preserve"> i przekazuje im uzyskaną informację. Przeprowadza rozmowę z rodzicami oraz –w ich obecności – z uczniem. W przypadku potwierdzenia informacji zobowiązuje ucznia do zaniechania negatywnego postępowania, rodziców zaś bezwzględnie do szczególnego nadzoru nad dzieckiem,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jeżeli rodzice odmawiają współpracy lub nie stawiają się do szkoły, a nadal </w:t>
      </w:r>
      <w:r>
        <w:rPr>
          <w:sz w:val="24"/>
          <w:szCs w:val="24"/>
        </w:rPr>
        <w:br/>
        <w:t xml:space="preserve">z wiarygodnych źródeł napływają informacje o przejawach demoralizacji ucznia, szkoła pisemnie powiadamia o zaistniałej sytuacji sąd rodzinny lub policję (specjalistę </w:t>
      </w:r>
      <w:r>
        <w:rPr>
          <w:sz w:val="24"/>
          <w:szCs w:val="24"/>
        </w:rPr>
        <w:br/>
        <w:t>ds. nieletnich),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szkoła powiadamia sąd lub policję, jeżeli wykorzysta wszelkie dostępne jej środki oddziaływań wychowawczych (rozmowa z rodzicami, ostrzeżenie ucznia, spotkania</w:t>
      </w:r>
      <w:r>
        <w:rPr>
          <w:sz w:val="24"/>
          <w:szCs w:val="24"/>
        </w:rPr>
        <w:br/>
        <w:t>z pedagogiem, psychologiem), a ich zastosowanie nie przynosi oczekiwanych rezultatów. Dalszy tok postępowania leży w kompetencji tych instytucji,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jeżeli uczeń ujawnia objawy demoralizacji po ukończeniu 18 roku życia, a nie jest to udział w działalności grup przestępczych lub popełnienie przestępstwa, postępowanie nauczyciela powinno być określone przez wewnętrzne regulaminy szkoły (statut),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w przypadku uzyskania informacji o popełnieniu przestępstwa ściganego z urzędu lub </w:t>
      </w:r>
      <w:r>
        <w:rPr>
          <w:sz w:val="24"/>
          <w:szCs w:val="24"/>
        </w:rPr>
        <w:br/>
        <w:t xml:space="preserve">o udziale w działalności grup przestępczych przez ucznia, który ukończy 17 lat, zgodnie </w:t>
      </w:r>
      <w:r>
        <w:rPr>
          <w:sz w:val="24"/>
          <w:szCs w:val="24"/>
        </w:rPr>
        <w:br/>
        <w:t>z art. 304 par. 2 kodeksu postępowania karnego, szkoła jako instytucja jest zobowiązana do niezwłocznego powiadomienia prokuratora lub policji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</w:p>
    <w:p w:rsidR="00C24404" w:rsidRDefault="00C24404" w:rsidP="00C2440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  <w:u w:val="single"/>
        </w:rPr>
        <w:lastRenderedPageBreak/>
        <w:t xml:space="preserve">  W przypadku, gdy nauczyciel podejrzewa, że na terenie szkoły znajduje się</w:t>
      </w:r>
      <w:r>
        <w:rPr>
          <w:b/>
          <w:bCs/>
          <w:i/>
          <w:sz w:val="24"/>
          <w:szCs w:val="24"/>
          <w:u w:val="single"/>
        </w:rPr>
        <w:br/>
        <w:t>uczeń będący pod wpływem alkoholu lub narkotyków powinien podjąć następujące kroki:</w:t>
      </w:r>
    </w:p>
    <w:p w:rsidR="00C24404" w:rsidRDefault="00C24404" w:rsidP="00C24404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powiadamia o swoich przypuszczeniach wychowawcę klasy,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odizolowuje ucznia od reszty klasy, ale ze względów bezpieczeństwa nie pozostawia go samego – stwarza warunki, w jakich nie będzie zagrożone jego życie lub zdrowie, 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wzywa lekarza lub pielęgniarkę w celu stwierdzenia stanu trzeźwości lub odurzenia, ewentualnie udziela pomocy medycznej,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zawiadamia o fakcie dyrektora szkoły oraz rodziców/ opiekunów ucznia, których zobowiązuje do niezwłocznego odebrania ucznia ze szkoły,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w przypadku odmowy ze strony rodziców/ opiekunów  o odebraniu ze szkoły ucznia, </w:t>
      </w:r>
      <w:r>
        <w:rPr>
          <w:sz w:val="24"/>
          <w:szCs w:val="24"/>
        </w:rPr>
        <w:br/>
        <w:t>o pozostaniu ucznia w szkole lub przewiezieniu go do placówki służby zdrowia bądź też przekazaniu go do dyspozycji funkcjonariuszom policji- decyduje lekarz, po ustaleniu aktualnego stanu zdrowia w porozumieniu z dyrektorem szkoły/ placówki,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w przypadku ucznia będącego pod wpływem alkoholu – jeżeli rodzice odmawiają przyjazdu, a uczeń jest agresywny wobec kolegów, nauczycieli lub swoim zachowaniem daje powód zgorszenia albo zagraża zdrowiu lub życiu innych – dyrektor szkoły zawiadamia najbliższą jednostkę policji,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w przypadku stwierdzenia stanu nietrzeźwości (stężenie we krwi powyżej 0,5 ‰ alkoholu lub w wydychanym powietrzu powyżej 0,25 mg w 1dm³) policja ma możliwość przewiezienia ucznia do izby wytrzeźwień lub w przypadku jej braku, do policyjnych pomieszczeń dla osób zatrzymanych na czas niezbędny do wytrzeźwienia (maksymalnie 24 godziny). O fakcie umieszczenia zawiadamiania się rodziców/ prawnych opiekunów ucznia oraz sąd rodzinny, jeśli uczeń nie ukończy 18 lat,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h) jeżeli zdarzenia, w których uczeń przed ukończeniem 18 r. życia znajduje się pod wpływem alkoholu lub narkotyków na terenie szkoły powtarzają się, świadczy to o jego demoralizacji i nakłada się na dyrektora szkoły obowiązek powiadomienia o tej szczególnej sytuacji policji (specjalisty ds. nieletnich) lub sądu rodzinnego,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spożywanie przez ucznia, który ukończy 17 lat alkoholu na terenie szkoły stanowi wykroczenie z art. 43 ust.1 Ustawy z dn. 26 października 1982 o wychowaniu w trzeźwości </w:t>
      </w:r>
      <w:r>
        <w:rPr>
          <w:sz w:val="24"/>
          <w:szCs w:val="24"/>
        </w:rPr>
        <w:br/>
        <w:t>i przeciwdziałaniu alkoholizmowi. Należy o tym fakcie powiadomić policję i dalszy tok postępowania leży już w kompetencjach tej instytucji.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</w:p>
    <w:p w:rsidR="00C24404" w:rsidRDefault="00C24404" w:rsidP="00C2440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lastRenderedPageBreak/>
        <w:t>W przypadku, gdy nauczyciel znajduje na terenie szkoły substancję przypominającą wyglądem narkotyk powinien podjąć następujące kroki:</w:t>
      </w:r>
    </w:p>
    <w:p w:rsidR="00C24404" w:rsidRDefault="00C24404" w:rsidP="00C24404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nauczyciel, zachowując środki ostrożności, zabezpiecza substancję przed dostępem do niej osób niepowołanych oraz ewentualnym jej zniszczeniem do czasu przyjazdu policji,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próbuje, o ile to możliwie, ustalić do kogo należy znaleziona substancja,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o zaistniałym zdarzeniu powiadamia dyrekcję szkoły i wzywa policję,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po przyjeździe policji niezwłocznie przekazuje zabezpieczona substancję oraz informacje dotyczące szczegółów zdarzenia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</w:p>
    <w:p w:rsidR="00C24404" w:rsidRDefault="00C24404" w:rsidP="00C2440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W przypadku, gdy nauczyciel podejrzewa, że uczeń posiada przy sobie substancję przypominającą narkotyk, powinien podjąć następujące kroki:</w:t>
      </w:r>
    </w:p>
    <w:p w:rsidR="00C24404" w:rsidRDefault="00C24404" w:rsidP="00C24404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nauczyciel w obecności innej osoby – wychowawca, pedagog, dyrektor – ma prawo zażądać, aby uczeń przekazał mu tę substancję, pokazał zawartość torby szkolnej oraz kieszeni (we własnej odzieży) ewentualnie innych przedmiotów budzących podejrzenie co do ich związku z poszukiwana substancją. Nauczycielowi nie wolno (nie ma prawa) samodzielnie wykonać czynności przeszukania odzieży ani teczki ucznia – jest to czynność zastrzeżona wyłącznie dla policji,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 swoich spostrzeżeniach lub podejrzeniach powiadamia dyrekcje szkoły,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o zaistniałym zdarzeniu powiadamia rodziców/ prawnych opiekunów ucznia </w:t>
      </w:r>
      <w:r>
        <w:rPr>
          <w:sz w:val="24"/>
          <w:szCs w:val="24"/>
        </w:rPr>
        <w:br/>
        <w:t>i wzywa ich do natychmiastowego stawiennictwa w szkole,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gdy uczeń nie chce przekazać substancji na prośbę nauczyciela, ani pokazać zawartości teczki, dyrektor szkoły wzywa policję, która przeszukuje odzież i przedmioty należące do ucznia oraz zabezpiecza znalezioną substancję i zabiera ją do ekspertyzy,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jeżeli uczeń dobrowolnie wyda nauczycielowi substancję, nauczyciel po odpowiednim jej zabezpieczeniu, zobowiązany jest niezwłocznie przekazać ją policji. Wcześniej próbuje ustalić w jaki sposób i od kogo uczeń nabył substancję, a całe zdarzenie dokumentuje sporządzając możliwie dokładną notatkę ze zdarzeń wraz </w:t>
      </w:r>
      <w:r>
        <w:rPr>
          <w:sz w:val="24"/>
          <w:szCs w:val="24"/>
        </w:rPr>
        <w:br/>
        <w:t>z własnymi spostrzeżeniami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sz w:val="24"/>
          <w:szCs w:val="24"/>
          <w:u w:val="single"/>
        </w:rPr>
      </w:pPr>
    </w:p>
    <w:p w:rsidR="00C24404" w:rsidRDefault="00C24404" w:rsidP="00C2440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lastRenderedPageBreak/>
        <w:t>Postępowanie wobec ucznia – sprawcy czynu karnego:</w:t>
      </w:r>
    </w:p>
    <w:p w:rsidR="00C24404" w:rsidRDefault="00C24404" w:rsidP="00C24404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niezwłoczne powiadomienie dyrektora szkoły,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ustalenie okoliczności czynu i ewentualnych świadków zdarzenia,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przekazanie sprawcy (o ile jest na terenie szkoły i jest znany) dyrektorowi szkoły lub pedagogowi pod opiekę,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powiadomienie rodziców ucznia – sprawcy,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niezwłoczne powiadomienie policji, gdy sprawa jest poważna (rozbój, uszkodzenie ciała, itp.) lub sprawca jest uczniem innej szkoły i jego tożsamości nie jest znana,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zabezpieczenie ewentualnych dowodów przestępstwa lub przedmiotów pochodzących</w:t>
      </w:r>
      <w:r>
        <w:rPr>
          <w:sz w:val="24"/>
          <w:szCs w:val="24"/>
        </w:rPr>
        <w:br/>
        <w:t xml:space="preserve"> z przestępstwa i przekazanie ich policji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</w:p>
    <w:p w:rsidR="00C24404" w:rsidRDefault="00C24404" w:rsidP="00C2440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  <w:u w:val="single"/>
        </w:rPr>
        <w:t>Postępowanie nauczyciela wobec ucznia, który stał się ofiarą przestępstwa</w:t>
      </w:r>
      <w:r>
        <w:rPr>
          <w:b/>
          <w:bCs/>
          <w:i/>
          <w:sz w:val="24"/>
          <w:szCs w:val="24"/>
          <w:u w:val="single"/>
        </w:rPr>
        <w:br/>
        <w:t>( czynu karalnego):</w:t>
      </w:r>
    </w:p>
    <w:p w:rsidR="00C24404" w:rsidRDefault="00C24404" w:rsidP="00C24404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będący na miejscu zdarzenia zobowiązany jest do: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udzielenia pierwszej pomocy (</w:t>
      </w:r>
      <w:proofErr w:type="spellStart"/>
      <w:r>
        <w:rPr>
          <w:sz w:val="24"/>
          <w:szCs w:val="24"/>
        </w:rPr>
        <w:t>przedmedycznej</w:t>
      </w:r>
      <w:proofErr w:type="spellEnd"/>
      <w:r>
        <w:rPr>
          <w:sz w:val="24"/>
          <w:szCs w:val="24"/>
        </w:rPr>
        <w:t>), bądź zapewnienia jej przez wezwanie lekarza w przypadku, gdy ofiara doznała obrażeń,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niezwłocznego powiadomienia dyrektora szkoły,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powiadomienia rodziców ucznia,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niezwłocznego wezwania policji w przypadku, gdy istnieje konieczność profesjonalnego zabezpieczenia śladów przestępstwa, ustalenie okoliczności i przesłuchania ewentualnych świadków zdarzenia,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znalezienia na terenie szkoły broni, materiałów wybuchowych, innych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niebezpiecznych substancji lub przedmiotów należy zapewnić bezpieczeństwo przebywającym na terenie szkoły osobom, uniemożliwiając dostęp osób postronnych do znalezionych przedmiotów i wezwać policję – tel. 997 lub 112.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b/>
          <w:bCs/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b/>
          <w:bCs/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b/>
          <w:bCs/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b/>
          <w:bCs/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b/>
          <w:bCs/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b/>
          <w:bCs/>
          <w:sz w:val="24"/>
          <w:szCs w:val="24"/>
        </w:rPr>
      </w:pP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Podstawy prawne stosowanych procedur:</w:t>
      </w:r>
    </w:p>
    <w:p w:rsidR="00C24404" w:rsidRDefault="00C24404" w:rsidP="00C2440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dn. 26 października 1982 r. o postępowaniu w sprawach nieletnich (Dz. U. z 1982 r. Nr 35 poz. 228 z późniejszymi zmianami – tekst jednolity Dz. U. z 2002 r. Nr 11 poz. 109 z) oraz przepisy wykonawcze w związku z ustawą.</w:t>
      </w:r>
    </w:p>
    <w:p w:rsidR="00C24404" w:rsidRDefault="00C24404" w:rsidP="00C2440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Ustawa z dn. 26 października 1982 r. o wychowaniu w trzeźwości i przeciwdziałaniu alkoholizmowi (Dz. U. Nr 35 poz. 230 z późniejszymi zmianami).</w:t>
      </w:r>
    </w:p>
    <w:p w:rsidR="00C24404" w:rsidRDefault="00C24404" w:rsidP="00C2440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Ustawa z dnia 29 lipca 2005 r. o przeciwdziałaniu narkomanii</w:t>
      </w:r>
    </w:p>
    <w:p w:rsidR="00C24404" w:rsidRDefault="00C24404" w:rsidP="00C2440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Ustawa z dn. 6 kwietnia 1990 r. o Policji (Dz. U. Nr 30 poz. 179 z późniejszymi zmianami).</w:t>
      </w:r>
    </w:p>
    <w:p w:rsidR="00C24404" w:rsidRDefault="00C24404" w:rsidP="00C2440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Zarządzenie Nr 15/97 Komendanta Głównego Policji z dn. 16 czerwca 1997 r.</w:t>
      </w:r>
      <w:r>
        <w:rPr>
          <w:sz w:val="24"/>
          <w:szCs w:val="24"/>
        </w:rPr>
        <w:br/>
        <w:t>w sprawie form i metod działań Policji w zakresie zapobiegania i zwalczania demoralizacji i przestępczości nieletnich.</w:t>
      </w:r>
    </w:p>
    <w:p w:rsidR="00C24404" w:rsidRDefault="00C24404" w:rsidP="00C2440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Ustawa z dn. 7 września 1991 r. o systemie oświaty (Dz. U. z 1996 r. Nr 67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poz.329 z późniejszymi zmianami).</w:t>
      </w:r>
    </w:p>
    <w:p w:rsidR="00C24404" w:rsidRDefault="00C24404" w:rsidP="00C2440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i Sportu z dn. 31 stycznia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2003 r. w sprawie szczegółowych form działalności wychowawczej</w:t>
      </w:r>
    </w:p>
    <w:p w:rsidR="00C24404" w:rsidRDefault="00C24404" w:rsidP="00C244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zapobiegawczej wśród dzieci i młodzieży zagrożonych uzależnieniem (Dz.</w:t>
      </w:r>
    </w:p>
    <w:p w:rsidR="00C24404" w:rsidRDefault="00C24404" w:rsidP="00C24404">
      <w:r>
        <w:rPr>
          <w:sz w:val="24"/>
          <w:szCs w:val="24"/>
        </w:rPr>
        <w:t>U. Nr 26 poz. 226).</w:t>
      </w:r>
    </w:p>
    <w:p w:rsidR="00C24404" w:rsidRDefault="00C24404" w:rsidP="00C24404"/>
    <w:p w:rsidR="00031A2B" w:rsidRDefault="00031A2B"/>
    <w:sectPr w:rsidR="00031A2B" w:rsidSect="0003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404"/>
    <w:rsid w:val="00031A2B"/>
    <w:rsid w:val="00BB0E71"/>
    <w:rsid w:val="00C2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0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24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7699</Characters>
  <Application>Microsoft Office Word</Application>
  <DocSecurity>0</DocSecurity>
  <Lines>64</Lines>
  <Paragraphs>17</Paragraphs>
  <ScaleCrop>false</ScaleCrop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1</cp:revision>
  <dcterms:created xsi:type="dcterms:W3CDTF">2019-05-16T08:45:00Z</dcterms:created>
  <dcterms:modified xsi:type="dcterms:W3CDTF">2019-05-16T08:45:00Z</dcterms:modified>
</cp:coreProperties>
</file>