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cs="Calibri"/>
          <w:b/>
          <w:b/>
          <w:sz w:val="40"/>
          <w:szCs w:val="40"/>
          <w:lang w:val="pl-PL" w:eastAsia="pl-PL"/>
        </w:rPr>
      </w:pPr>
      <w:r>
        <w:rPr>
          <w:rFonts w:cs="Calibri" w:ascii="Calibri" w:hAnsi="Calibri"/>
          <w:b/>
          <w:sz w:val="40"/>
          <w:szCs w:val="40"/>
          <w:lang w:val="pl-PL" w:eastAsia="pl-PL"/>
        </w:rPr>
      </w:r>
    </w:p>
    <w:tbl>
      <w:tblPr>
        <w:tblW w:w="14280" w:type="dxa"/>
        <w:jc w:val="left"/>
        <w:tblInd w:w="5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80"/>
      </w:tblGrid>
      <w:tr>
        <w:trPr/>
        <w:tc>
          <w:tcPr>
            <w:tcW w:w="14280" w:type="dxa"/>
            <w:tcBorders/>
            <w:shd w:color="auto" w:fill="D9D9D9" w:val="clear"/>
          </w:tcPr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KRYTERIA OCENIANIA</w:t>
            </w:r>
            <w:r>
              <w:rPr>
                <w:b/>
                <w:bCs/>
                <w:sz w:val="24"/>
                <w:szCs w:val="24"/>
              </w:rPr>
              <w:t xml:space="preserve">  NA POSZCZEGÓLNE OCENY DLA ODDZIAŁU VA  </w:t>
            </w:r>
            <w:r>
              <w:rPr>
                <w:b/>
                <w:bCs/>
                <w:sz w:val="24"/>
                <w:szCs w:val="24"/>
              </w:rPr>
              <w:t xml:space="preserve">I VB </w:t>
            </w:r>
            <w:r>
              <w:rPr>
                <w:b/>
                <w:bCs/>
                <w:sz w:val="24"/>
                <w:szCs w:val="24"/>
              </w:rPr>
              <w:t xml:space="preserve">GRUPA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 Z JĘZYKA ANGIELSKIEGO  W ROKU SZKOLNYM 202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pStyle w:val="Normal"/>
              <w:bidi w:val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wg programu nauczania: </w:t>
            </w:r>
            <w:r>
              <w:rPr>
                <w:rFonts w:ascii="ProximaNova" w:hAnsi="ProximaNova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Ewa Piotrowska, Tomasz Sztyber</w:t>
            </w:r>
            <w:r>
              <w:rPr>
                <w:b w:val="false"/>
                <w:bCs w:val="false"/>
                <w:sz w:val="24"/>
                <w:szCs w:val="24"/>
              </w:rPr>
              <w:t>. Program nauczania języka angielskiego w klasach IV-VIII szkoły podstawowej.</w:t>
            </w:r>
          </w:p>
          <w:p>
            <w:pPr>
              <w:pStyle w:val="Normal"/>
              <w:bidi w:val="0"/>
              <w:jc w:val="center"/>
              <w:rPr>
                <w:rFonts w:eastAsia="ZapfHumanist601PL-Roman;Arial Unicode MS"/>
                <w:b w:val="false"/>
                <w:b w:val="false"/>
                <w:bCs w:val="false"/>
                <w:sz w:val="24"/>
                <w:szCs w:val="24"/>
                <w:highlight w:val="lightGray"/>
              </w:rPr>
            </w:pPr>
            <w:r>
              <w:rPr>
                <w:rFonts w:eastAsia="ZapfHumanist601PL-Roman;Arial Unicode MS"/>
                <w:b w:val="false"/>
                <w:bCs w:val="false"/>
                <w:sz w:val="24"/>
                <w:szCs w:val="24"/>
                <w:highlight w:val="lightGray"/>
              </w:rPr>
              <w:t>Nr w szkolnym zestawie programów nauczania Sp1/21</w:t>
            </w:r>
          </w:p>
          <w:p>
            <w:pPr>
              <w:pStyle w:val="Normal"/>
              <w:bidi w:val="0"/>
              <w:spacing w:lineRule="exact" w:line="280"/>
              <w:jc w:val="center"/>
              <w:rPr>
                <w:rFonts w:eastAsia="ZapfHumanist601PL-Roman;Arial Unicode MS"/>
                <w:b w:val="false"/>
                <w:b w:val="false"/>
                <w:bCs w:val="false"/>
                <w:sz w:val="24"/>
                <w:szCs w:val="24"/>
                <w:highlight w:val="lightGray"/>
              </w:rPr>
            </w:pPr>
            <w:r>
              <w:rPr>
                <w:rFonts w:eastAsia="ZapfHumanist601PL-Roman;Arial Unicode MS" w:cs="Calibri" w:ascii="open sans" w:hAnsi="open 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lightGray"/>
              </w:rPr>
              <w:t>Przygotowała Zuzanna Jaworek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both"/>
        <w:rPr/>
      </w:pPr>
      <w:r>
        <w:rPr/>
        <w:t>Kryteria oceniania zostały sformułowane według założeń Nowej Podstawy Programowej  i uwzględniają środki językowe, czytanie, słuchanie, pisanie, mówienie, reagowanie oraz przetwarzanie tekstu</w:t>
      </w:r>
      <w:r>
        <w:rPr>
          <w:strike w:val="false"/>
          <w:dstrike w:val="false"/>
        </w:rPr>
        <w:t>.</w:t>
      </w:r>
      <w:r>
        <w:rPr/>
        <w:t xml:space="preserve">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>
      <w:pPr>
        <w:pStyle w:val="Normal"/>
        <w:bidi w:val="0"/>
        <w:jc w:val="both"/>
        <w:rPr/>
      </w:pPr>
      <w:r>
        <w:rPr/>
      </w:r>
    </w:p>
    <w:tbl>
      <w:tblPr>
        <w:tblpPr w:bottomFromText="0" w:horzAnchor="margin" w:leftFromText="141" w:rightFromText="141" w:tblpX="0" w:tblpXSpec="right" w:tblpY="10" w:topFromText="0" w:vertAnchor="text"/>
        <w:tblW w:w="14283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22"/>
        <w:gridCol w:w="3118"/>
        <w:gridCol w:w="3118"/>
        <w:gridCol w:w="2975"/>
        <w:gridCol w:w="2950"/>
      </w:tblGrid>
      <w:tr>
        <w:trPr/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bidi w:val="0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bidi w:val="0"/>
              <w:spacing w:lineRule="auto" w:line="2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89535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7837170" cy="20955"/>
                <wp:effectExtent l="0" t="0" r="0" b="0"/>
                <wp:wrapSquare wrapText="bothSides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170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2342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83"/>
                              <w:gridCol w:w="3083"/>
                              <w:gridCol w:w="3083"/>
                              <w:gridCol w:w="3093"/>
                            </w:tblGrid>
                            <w:tr>
                              <w:trPr/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BFBFBF" w:val="clea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7.1pt;height:1.65pt;mso-wrap-distance-left:7.05pt;mso-wrap-distance-right:0pt;mso-wrap-distance-top:0pt;mso-wrap-distance-bottom:0pt;margin-top:0.5pt;mso-position-vertical-relative:text;margin-left:0pt;mso-position-horizontal:right;mso-position-horizontal-relative:margin">
                <v:fill opacity="0f"/>
                <v:textbox inset="0in,0in,0in,0in">
                  <w:txbxContent>
                    <w:tbl>
                      <w:tblPr>
                        <w:tblW w:w="12342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83"/>
                        <w:gridCol w:w="3083"/>
                        <w:gridCol w:w="3083"/>
                        <w:gridCol w:w="3093"/>
                      </w:tblGrid>
                      <w:tr>
                        <w:trPr/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BFBFBF" w:val="clear"/>
                          </w:tcPr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BFBFBF" w:val="clear"/>
                          </w:tcPr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fill="BFBFBF" w:val="clear"/>
                          </w:tcPr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BFBFBF" w:val="clear"/>
                          </w:tcPr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>
          <w:vanish/>
        </w:rPr>
      </w:pPr>
      <w:r>
        <w:rPr>
          <w:vanish/>
        </w:rPr>
      </w:r>
    </w:p>
    <w:tbl>
      <w:tblPr>
        <w:tblW w:w="12440" w:type="dxa"/>
        <w:jc w:val="left"/>
        <w:tblInd w:w="18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0"/>
      </w:tblGrid>
      <w:tr>
        <w:trPr/>
        <w:tc>
          <w:tcPr>
            <w:tcW w:w="12440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i popełniając błędy podaje nazwy dni tygodnia.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posługuje się formą dzierżawczą.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czasowniki i wyrażenia związane z nauką języka angielskiego.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Nieudolnie tworzy zdania twierdzące, przeczące i pytające z czasownikiem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Ma trudności z poprawnym tworzeniem trybu rozkazującego.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Nieudolnie posługuje się przedimkami nieokreślonymi </w:t>
            </w:r>
            <w:r>
              <w:rPr>
                <w:i/>
                <w:sz w:val="22"/>
                <w:szCs w:val="22"/>
              </w:rPr>
              <w:t>a/an.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i/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podaje nazwy przyborów szkolnych, nazwy ubrań, nazwy miejsc w mieście i nazwy artykułów spożywczych.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Czasem popełniając błędy, podaje nazwy dni tygodnia.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dość liczne błędy, posługuje się formą dzierżawczą.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452" w:leader="none"/>
                <w:tab w:val="left" w:pos="498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pewnym trudem podaje czasowniki i wyrażenia związane z nauką języka angielskiego.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Tworzy zdania twierdzące, przeczące i pytające z czasownikiem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, popełniając dość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Ma pewne trudności z poprawnym tworzeniem trybu rozkazującego.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Czasem popełniając błędy, posługuje się przedimkami nieokreślonymi </w:t>
            </w:r>
            <w:r>
              <w:rPr>
                <w:i/>
                <w:sz w:val="22"/>
                <w:szCs w:val="22"/>
              </w:rPr>
              <w:t>a/an.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W większości zna i na ogół poprawnie podaje nazwy przyborów szkolnych, nazwy ubrań, nazwy miejsc w mieście i nazwy artykułów spożywczych.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 ogół poprawnie podaje nazwy dni tygodnia.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drobne błędy, posługuje się formą dzierżawczą.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452" w:leader="none"/>
                <w:tab w:val="left" w:pos="498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Podaje czasowniki i wyrażenia związane z nauką języka angielskiego, popełniając drobne błędy.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Tworzy zdania twierdzące, przeczące i pytające z czasownikiem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popełniając nieliczne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tryb rozkazujący i na ogół poprawnie się nim posługuje.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Popełniając drobne błędy, posługuje się przedimkami nieokreślonymi </w:t>
            </w:r>
            <w:r>
              <w:rPr>
                <w:i/>
                <w:sz w:val="22"/>
                <w:szCs w:val="22"/>
              </w:rPr>
              <w:t>a/an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946" w:leader="none"/>
              </w:tabs>
              <w:bidi w:val="0"/>
              <w:ind w:left="226" w:hanging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poprawnie podaje nazwy przyborów szkolnych, nazwy ubrań, nazwy miejsc w mieście i nazwy artykułów spożywczych.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poprawnie podaje nazwy dni tygodnia.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posługuje się formą dzierżawczą.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498" w:leader="none"/>
                <w:tab w:val="left" w:pos="680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Podaje i poprawnie stosuje czasowniki i wyrażenia związane z nauką języka angielskiego.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Bezbłędnie lub niemal bezbłędnie tworzy zdania twierdzące, przeczące i pytające z czasownikiem </w:t>
            </w:r>
            <w:r>
              <w:rPr>
                <w:i/>
                <w:sz w:val="22"/>
                <w:szCs w:val="22"/>
              </w:rPr>
              <w:t>can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tryb rozkazujący i bez trudu się nim posługuje.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Bez trudu posługuje się przedimkami nieokreślonymi </w:t>
            </w:r>
            <w:r>
              <w:rPr>
                <w:i/>
                <w:sz w:val="22"/>
                <w:szCs w:val="22"/>
              </w:rPr>
              <w:t>a/an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dużą trudnością znajduje w wypowiedzi bardziej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 ogół reaguje poprawnie na polecenia nauczyciela dotyczące sytuacji w klasie.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poprawnie na polecenia nauczyciela dotyczące sytuacji w klasie.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rozumie ogólny sens prostych i bardziej złożonych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tabs>
                <w:tab w:val="clear" w:pos="709"/>
                <w:tab w:val="left" w:pos="946" w:leader="none"/>
              </w:tabs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Najczęściej rozumie sens prostych tekstów.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rozumie ogólny sens tekstu.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>
              <w:rPr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błędy, określa przynależność i pyta o przynależność.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przynależność i pyta o przynależność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problemu reaguje zarówno w prostych, jak i bardziej złożonych sytuacjach.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Uzyskuje i przekazuje informacje odnośnie umiejętności, sporadycznie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Przeważnie poprawnie nakazuje, zakazuje i instruuje w sytuacjach szkolnych oraz reaguje na nakazy i zakazy.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drobne błędy określa przynależność i pyta o przynależność.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problemu reaguje zarówno w prostych, jak i złożonych sytuacjach.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uzyskuje i przekazuje informacje odnośnie umiejętności.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Prawidłowo określa przynależność i pyta o przynależność.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polskim informacje sformułowane w języku angielskim.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UNIT 1 Our world</w:t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podaje, nazwy krajów i kontynentów.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nazwy pór roku; z trudem określa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r>
              <w:rPr>
                <w:i/>
                <w:sz w:val="22"/>
                <w:szCs w:val="22"/>
              </w:rPr>
              <w:t>Present Simple.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have got; </w:t>
            </w:r>
            <w:r>
              <w:rPr>
                <w:sz w:val="22"/>
                <w:szCs w:val="22"/>
              </w:rPr>
              <w:t>posługując się nimi,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podaje nazwy krajów i kontynentów.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r>
              <w:rPr>
                <w:i/>
                <w:sz w:val="22"/>
                <w:szCs w:val="22"/>
              </w:rPr>
              <w:t xml:space="preserve">Present Simple, </w:t>
            </w:r>
            <w:r>
              <w:rPr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 xml:space="preserve">have got; </w:t>
            </w:r>
            <w:r>
              <w:rPr>
                <w:sz w:val="22"/>
                <w:szCs w:val="22"/>
              </w:rPr>
              <w:t>posługując się nimi,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708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podaje nazwy krajów i kontynentów.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nazwy pór roku i typów pogody; podaje je popełniając nieliczne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708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708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708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bezbłędnie lub prawie bezbłędnie podaje nazwy pór roku i typów pogody.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708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)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</w:tabs>
              <w:bidi w:val="0"/>
              <w:ind w:left="176" w:hanging="219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i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i zawsze poprawnie się nimi posługuje.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z trudem znajduje proste informacje w wypowiedzi.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proste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trudnością znajduje w prostym tekście określone informacje.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Przeważnie rozumie ogólny sens prostych tekstów lub fragmentów tekstu.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niewielką pomocą na ogół znajduje w tekście określone informacje.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prostych tekstów lub fragmentów tekstu.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literuje nazwy krajów i kontynentów, popełniając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Literuje nazwy krajów i kontynentów, popełniając dość liczne błędy.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Literuje nazwy krajów i kontynentów, popełniając nieliczne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Płynnie literuje nazwy krajów i kontynentów.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431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176" w:hanging="219"/>
              <w:jc w:val="left"/>
              <w:rPr/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lang w:val="en-GB"/>
              </w:rPr>
              <w:t>UNIT 2 This is my house</w:t>
            </w:r>
          </w:p>
        </w:tc>
      </w:tr>
    </w:tbl>
    <w:p>
      <w:pPr>
        <w:pStyle w:val="Normal"/>
        <w:bidi w:val="0"/>
        <w:jc w:val="left"/>
        <w:rPr>
          <w:lang w:val="en-GB"/>
        </w:rPr>
      </w:pPr>
      <w:r>
        <w:rPr>
          <w:lang w:val="en-GB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Słabo zna i z trudem podaje nazwy pomieszczeń i elementów wyposażenia domu.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przyimki miejsca; stosując je popełnia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r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  <w:tab w:val="left" w:pos="862" w:leader="none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Słabo 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some /any </w:t>
            </w:r>
            <w:r>
              <w:rPr>
                <w:sz w:val="22"/>
                <w:szCs w:val="22"/>
              </w:rPr>
              <w:t>przed rzeczownikami; stosując je, popełnia liczne błędy.</w:t>
            </w:r>
          </w:p>
          <w:p>
            <w:pPr>
              <w:pStyle w:val="Normal"/>
              <w:bidi w:val="0"/>
              <w:ind w:left="431" w:hanging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Częściowo zna i umie podać nazwy pomieszczeń i elementów wyposażenia domu.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przyimki miejsca; nie zawsze poprawnie je stosuje.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Czasem popełniając błędy,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r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  <w:tab w:val="left" w:pos="862" w:leader="none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Częściowo 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some /any </w:t>
            </w:r>
            <w:r>
              <w:rPr>
                <w:sz w:val="22"/>
                <w:szCs w:val="22"/>
              </w:rPr>
              <w:t>przed rzeczownikami; stosując je, popełnia dość liczne błędy.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Na ogół zna i umie podać nazwy pomieszczeń i elementów wyposażenia domu.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Zna przyimki miejsca; zazwyczaj poprawnie je stosuje.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r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przedimków nieokreślonych </w:t>
            </w:r>
            <w:r>
              <w:rPr>
                <w:i/>
                <w:sz w:val="22"/>
                <w:szCs w:val="22"/>
              </w:rPr>
              <w:t xml:space="preserve">a/an </w:t>
            </w:r>
            <w:r>
              <w:rPr>
                <w:sz w:val="22"/>
                <w:szCs w:val="22"/>
              </w:rPr>
              <w:t>oraz zaimków nieokreślonych</w:t>
            </w:r>
            <w:r>
              <w:rPr>
                <w:i/>
                <w:sz w:val="22"/>
                <w:szCs w:val="22"/>
              </w:rPr>
              <w:t xml:space="preserve"> some /any </w:t>
            </w:r>
            <w:r>
              <w:rPr>
                <w:sz w:val="22"/>
                <w:szCs w:val="22"/>
              </w:rPr>
              <w:t>przed rzeczownikami; stosując je, popełnia drobne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Bezbłędnie lub niemal bezbłędnie podaje nazwy pomieszczeń i elementów wyposażenia domu.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</w:tabs>
              <w:bidi w:val="0"/>
              <w:ind w:left="317" w:hanging="283"/>
              <w:jc w:val="left"/>
              <w:rPr/>
            </w:pPr>
            <w:r>
              <w:rPr>
                <w:sz w:val="22"/>
                <w:szCs w:val="22"/>
              </w:rPr>
              <w:t>Zna przyimki miejsca; zawsze poprawnie je stosuje.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</w:tabs>
              <w:bidi w:val="0"/>
              <w:ind w:left="317" w:hanging="283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>
              <w:rPr>
                <w:sz w:val="22"/>
                <w:szCs w:val="22"/>
              </w:rPr>
              <w:t xml:space="preserve">oraz krótkie odpowiedzi </w:t>
            </w:r>
            <w:r>
              <w:rPr>
                <w:sz w:val="22"/>
                <w:szCs w:val="22"/>
                <w:lang w:eastAsia="en-US"/>
              </w:rPr>
              <w:t xml:space="preserve">z wyrażeniem </w:t>
            </w:r>
            <w:r>
              <w:rPr>
                <w:i/>
                <w:sz w:val="22"/>
                <w:szCs w:val="22"/>
                <w:lang w:eastAsia="en-US"/>
              </w:rPr>
              <w:t>there is/there are.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9"/>
                <w:tab w:val="left" w:pos="748" w:leader="none"/>
              </w:tabs>
              <w:bidi w:val="0"/>
              <w:ind w:left="317" w:hanging="360"/>
              <w:jc w:val="left"/>
              <w:rPr/>
            </w:pPr>
            <w:r>
              <w:rPr>
                <w:sz w:val="22"/>
                <w:szCs w:val="22"/>
              </w:rPr>
              <w:t>Zna zasady użycia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poprawnie stosuje przedimki nieokreślone</w:t>
            </w:r>
            <w:r>
              <w:rPr>
                <w:i/>
                <w:sz w:val="22"/>
                <w:szCs w:val="22"/>
              </w:rPr>
              <w:t xml:space="preserve"> a/an </w:t>
            </w:r>
            <w:r>
              <w:rPr>
                <w:sz w:val="22"/>
                <w:szCs w:val="22"/>
              </w:rPr>
              <w:t>oraz zaimki nieokreślone</w:t>
            </w:r>
            <w:r>
              <w:rPr>
                <w:i/>
                <w:sz w:val="22"/>
                <w:szCs w:val="22"/>
              </w:rPr>
              <w:t xml:space="preserve"> some/any </w:t>
            </w:r>
            <w:r>
              <w:rPr>
                <w:sz w:val="22"/>
                <w:szCs w:val="22"/>
              </w:rPr>
              <w:t>przed rzeczownikami.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pewnym trudem tworzy proste wypowiedzi ustne: opisuje dom i jego otoczenie; określa położenie przedmiotów i miejsc.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636" w:leader="none"/>
              </w:tabs>
              <w:bidi w:val="0"/>
              <w:ind w:left="318" w:hanging="360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błędy nie zaburzające komunikacji: opisuje dom i jego otoczenie; określa położenie przedmiotów i miejsc.</w:t>
            </w:r>
          </w:p>
          <w:p>
            <w:pPr>
              <w:pStyle w:val="Normal"/>
              <w:bidi w:val="0"/>
              <w:ind w:left="318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726" w:leader="none"/>
              </w:tabs>
              <w:bidi w:val="0"/>
              <w:ind w:left="363" w:hanging="180"/>
              <w:jc w:val="left"/>
              <w:rPr/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>
            <w:pPr>
              <w:pStyle w:val="Normal"/>
              <w:bidi w:val="0"/>
              <w:ind w:left="363" w:hanging="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Tworzy, sam lub z pomocą nauczyciela, bardzo proste wypowiedzi pisemne: opisuje dom i jego otoczenie, podając położenie różnych pomieszczeń i przedmiotów.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tworzy samodzielnie krótkie wypowiedzi pisemne: opisuje dom i jego otoczenie, podając położenie różnych pomieszczeń i przedmiotów.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UNIT 3 Let’s get sporty</w:t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  <w:tab w:val="left" w:pos="749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Słabo zna i z trudnością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Częściowo zna i podaje nazwy dyscyplin sportowych i elementów sprzętu sportowego.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544" w:leader="none"/>
                <w:tab w:val="left" w:pos="590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Częściowo zna wymagane podstawowe przymiotniki opisujące sporty i sprzęt sportowy; czasem popełnia błędy.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  <w:tab w:val="left" w:pos="749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Częściowo zna i nie zawsze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W większości zna i poprawnie stosuje nazwy dyscyplin sportowych i elementów sprzętu sportowego.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  <w:tab w:val="left" w:pos="749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Zna i na ogół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i poprawnie stosuje nazwy dyscyplin sportowych i elementów sprzętu sportowego.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i poprawnie stosuje wymagane przymiotniki opisujące sporty i sprzęt sportowy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  <w:tab w:val="left" w:pos="750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Zna i poprawnie stosuje przymiotniki stopniowane nieregularnie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tworzy proste wypowiedzi ustne: opisuje i porównuje dyscypliny sportowe i sprzęt sportowy; liczne błędy zaburzają komunikację.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636" w:leader="none"/>
              </w:tabs>
              <w:bidi w:val="0"/>
              <w:ind w:left="318" w:hanging="360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>
            <w:pPr>
              <w:pStyle w:val="Normal"/>
              <w:bidi w:val="0"/>
              <w:ind w:left="318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2"/>
              </w:numPr>
              <w:bidi w:val="0"/>
              <w:jc w:val="left"/>
              <w:rPr/>
            </w:pPr>
            <w:r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>
            <w:pPr>
              <w:pStyle w:val="Normal"/>
              <w:bidi w:val="0"/>
              <w:ind w:left="512" w:hanging="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i porównuje dyscypliny sportowe i elementy sprzętu sportowego; pisze kartkę z życzeniami urodzinowymi oraz SMSy z użyciem symboli.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dość liczne błędy, tworzy bardzo proste wypowiedzi pisemne: opisuje i porównuje dyscypliny sportowe i elementy sprzętu sportowego; pisze kartkę z życzeniami urodzinowymi oraz SMSy z użyciem symboli.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i porównuje dyscypliny sportowe i elementy sprzętu sportowego; pisze kartkę z życzeniami urodzinowymi oraz SMSy z użyciem symboli.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wręcza i przyjmuje prezent urodzinowy; nieliczne błędy nie zakłócają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swobodnie wręcza i przyjmuje prezent urodzinowy.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176" w:hanging="2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UNIT 4 Chores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51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i, popełniając liczne błędy, stosuje wyrażenia odnoszące się do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popełnia dużo błędów, stosując przysłówki częstotliwości.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9"/>
                <w:tab w:val="left" w:pos="636" w:leader="none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Częściowo zna i podaje nazwy czynności związanych z obowiązkami domowymi, czasem popełniając błędy.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9"/>
                <w:tab w:val="left" w:pos="544" w:leader="none"/>
                <w:tab w:val="left" w:pos="590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nie zawsze poprawnie stosuje przysłówki częstotliwości.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>; posługuje się nimi, czasem popełniając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na ogół poprawnie podaje nazwy czynności związanych z obowiązkami domowymi.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zazwyczaj poprawnie stosuje przysłówki częstotliwości.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>
            <w:pPr>
              <w:pStyle w:val="Normal"/>
              <w:bidi w:val="0"/>
              <w:ind w:left="227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zawsze poprawnie podaje nazwy czynności związanych z obowiązkami domowymi.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zawsze poprawnie stosuje wyrażenia odnoszące się do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zawsze poprawnie stosuje przysłówki częstotliwości.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bezbłędnie lub niemal bezbłędnie się nimi posługuje.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ze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  <w:tab w:val="left" w:pos="657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>
            <w:pPr>
              <w:pStyle w:val="Normal"/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>
            <w:pPr>
              <w:pStyle w:val="Normal"/>
              <w:bidi w:val="0"/>
              <w:ind w:left="4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  <w:tab w:val="left" w:pos="657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UNIT 5</w:t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Posługując się przyimkami miejsca, popełnia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zna zasady tworzenia i z trudem, popełniając liczne błędy, </w:t>
            </w:r>
            <w:r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r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Popełniając liczne błędy, stosuje czasowniki modalne </w:t>
            </w:r>
            <w:r>
              <w:rPr>
                <w:i/>
                <w:sz w:val="22"/>
                <w:szCs w:val="22"/>
              </w:rPr>
              <w:t>must/mustn’t</w:t>
            </w:r>
            <w:r>
              <w:rPr>
                <w:sz w:val="22"/>
                <w:szCs w:val="22"/>
              </w:rPr>
              <w:t xml:space="preserve"> dla wyrażenia nakazu i zakazu.</w:t>
            </w:r>
          </w:p>
          <w:p>
            <w:pPr>
              <w:pStyle w:val="Normal"/>
              <w:tabs>
                <w:tab w:val="clear" w:pos="709"/>
                <w:tab w:val="left" w:pos="703" w:leader="none"/>
              </w:tabs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Częściowo zna i podaje nazwy pomieszczeń szkolnych oraz przedmiotów nauczania; popełnia dość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posługuje się przyimkami miejsca.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Częściowo zna zasady tworzenia i, czasem popełniając błędy,</w:t>
            </w:r>
            <w:r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r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  <w:tab w:val="left" w:pos="703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 xml:space="preserve">Nie zawsze poprawnie stosuje czasowniki modalne </w:t>
            </w:r>
            <w:r>
              <w:rPr>
                <w:i/>
                <w:sz w:val="22"/>
                <w:szCs w:val="22"/>
              </w:rPr>
              <w:t>must/mustn’t</w:t>
            </w:r>
            <w:r>
              <w:rPr>
                <w:sz w:val="22"/>
                <w:szCs w:val="22"/>
              </w:rPr>
              <w:t xml:space="preserve"> dla wyrażenia nakazu i zakazu.</w:t>
            </w:r>
          </w:p>
          <w:p>
            <w:pPr>
              <w:pStyle w:val="Normal"/>
              <w:tabs>
                <w:tab w:val="clear" w:pos="709"/>
                <w:tab w:val="left" w:pos="703" w:leader="none"/>
              </w:tabs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Zna i zazwyczaj poprawnie podaje nazwy pomieszczeń szkolnych oraz przedmiotów nauczania.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Popełniając drobne błędy, posługuje się wyrażeniami opisującymi reguły zachowania w szkole.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</w:tabs>
              <w:bidi w:val="0"/>
              <w:ind w:left="324" w:hanging="25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posługuje się przyimkami miejsca.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</w:tabs>
              <w:bidi w:val="0"/>
              <w:ind w:left="324" w:hanging="253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</w:tabs>
              <w:bidi w:val="0"/>
              <w:ind w:left="324" w:hanging="253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Zazwyczaj poprawnie stosuje czasy </w:t>
            </w:r>
            <w:r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</w:tabs>
              <w:bidi w:val="0"/>
              <w:ind w:left="324" w:hanging="253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Zazwyczaj poprawnie </w:t>
            </w:r>
            <w:r>
              <w:rPr>
                <w:sz w:val="22"/>
                <w:szCs w:val="22"/>
              </w:rPr>
              <w:t xml:space="preserve">stosuje czasowniki modalne </w:t>
            </w:r>
            <w:r>
              <w:rPr>
                <w:i/>
                <w:sz w:val="22"/>
                <w:szCs w:val="22"/>
              </w:rPr>
              <w:t>must/mustn’t</w:t>
            </w:r>
            <w:r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bidi w:val="0"/>
              <w:ind w:left="324" w:hanging="0"/>
              <w:jc w:val="left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Zna i z łatwością podaje wymagane nazwy pomieszczeń szkolnych oraz przedmiotów nauczania..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posługuje się przyimkami miejsca.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  <w:tab w:val="left" w:pos="862" w:leader="none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pytające oraz krótkie odpowiedzi w czasie </w:t>
            </w:r>
            <w:r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  <w:tab w:val="left" w:pos="862" w:leader="none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r>
              <w:rPr>
                <w:i/>
                <w:sz w:val="22"/>
                <w:szCs w:val="22"/>
                <w:lang w:eastAsia="en-US"/>
              </w:rPr>
              <w:t xml:space="preserve">Present Simple </w:t>
            </w:r>
            <w:r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i/>
                <w:sz w:val="22"/>
                <w:szCs w:val="22"/>
                <w:lang w:eastAsia="en-US"/>
              </w:rPr>
              <w:t>Present Continuous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9"/>
                <w:tab w:val="left" w:pos="862" w:leader="none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</w:rPr>
              <w:t xml:space="preserve">stosuje czasowniki modalne </w:t>
            </w:r>
            <w:r>
              <w:rPr>
                <w:i/>
                <w:sz w:val="22"/>
                <w:szCs w:val="22"/>
              </w:rPr>
              <w:t>must/mustn’t</w:t>
            </w:r>
            <w:r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>
            <w:pPr>
              <w:pStyle w:val="Normal"/>
              <w:bidi w:val="0"/>
              <w:ind w:left="431" w:hanging="0"/>
              <w:jc w:val="left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>
            <w:pPr>
              <w:pStyle w:val="Normal"/>
              <w:bidi w:val="0"/>
              <w:ind w:left="272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>
            <w:pPr>
              <w:pStyle w:val="Normal"/>
              <w:bidi w:val="0"/>
              <w:ind w:left="272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>
            <w:pPr>
              <w:pStyle w:val="Normal"/>
              <w:bidi w:val="0"/>
              <w:ind w:left="272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>
              <w:rPr>
                <w:rStyle w:val="Ipa"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rStyle w:val="Ipa"/>
                <w:sz w:val="22"/>
                <w:szCs w:val="22"/>
              </w:rPr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>
              <w:rPr>
                <w:rStyle w:val="Ipa"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rStyle w:val="Ipa"/>
                <w:sz w:val="22"/>
                <w:szCs w:val="22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>
            <w:pPr>
              <w:pStyle w:val="Normal"/>
              <w:bidi w:val="0"/>
              <w:ind w:left="318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318" w:hanging="318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odnośnie czynności wykonywanych zazwyczaj oraz sytuacji w danej chwili.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176" w:hanging="2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</w:rPr>
              <w:t>UNIT 6 Where were you</w:t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313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Słabo zna i z trudem podaje nazwy sklepów, ubrań i środków transportu.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Popełniając liczne błędy, posługuje się przyimkami miejsca i ruchu.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 xml:space="preserve">Popełnia liczne błędy, tworząc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Częściowo zna i podaje nazwy sklepów, ubrań i środków transportu.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Nie zawsze poprawnie posługuje się przyimkami miejsca i ruchu.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 xml:space="preserve">Popełnia dość liczne błędy, tworząc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Zna i podaje większość wymaganych nazw sklepów, ubrań i środków transportu.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Zazwyczaj poprawnie posługuje się przyimkami miejsca i ruchu.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 xml:space="preserve">Zazwyczaj poprawnie buduje zdania twierdzące,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Zna i z łatwością podaje wymagane nazwy sklepów, ubrań i środków transportu.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>Poprawnie posługuje się przyimkami miejsca i ruchu.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09"/>
              </w:tabs>
              <w:bidi w:val="0"/>
              <w:ind w:left="431" w:hanging="360"/>
              <w:jc w:val="left"/>
              <w:rPr/>
            </w:pPr>
            <w:r>
              <w:rPr>
                <w:sz w:val="22"/>
                <w:szCs w:val="22"/>
              </w:rPr>
              <w:t xml:space="preserve">Z łatwością i poprawnie buduje zdania twierdzące przeczące i pytające oraz krótkie odpowiedzi z czasownikiem </w:t>
            </w:r>
            <w:r>
              <w:rPr>
                <w:i/>
                <w:sz w:val="22"/>
                <w:szCs w:val="22"/>
              </w:rPr>
              <w:t xml:space="preserve">to 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>
            <w:pPr>
              <w:pStyle w:val="Normal"/>
              <w:bidi w:val="0"/>
              <w:ind w:left="272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>
            <w:pPr>
              <w:pStyle w:val="Normal"/>
              <w:bidi w:val="0"/>
              <w:ind w:left="272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>
            <w:pPr>
              <w:pStyle w:val="Normal"/>
              <w:bidi w:val="0"/>
              <w:ind w:left="51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Prowadzi prosty dialog w sklepie odzieżowym, stosując zwroty grzecznościowe i czasem popełniając błędy, które mogą zaburzać komunikację.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prowadzi prosty dialog w sklepie odzieżowym; nieliczne błędy na ogół nie zakłócają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  <w:tab w:val="left" w:pos="544" w:leader="none"/>
              </w:tabs>
              <w:bidi w:val="0"/>
              <w:ind w:left="272" w:hanging="180"/>
              <w:jc w:val="left"/>
              <w:rPr/>
            </w:pPr>
            <w:r>
              <w:rPr>
                <w:sz w:val="22"/>
                <w:szCs w:val="22"/>
              </w:rPr>
              <w:t>Stosując zwroty grzecznościowe, swobodnie i bezbłędnie lub niemal bezbłędnie, prowadzi dialog w sklepie odzieżowym</w:t>
            </w:r>
            <w:r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rStyle w:val="St"/>
                <w:rFonts w:eastAsia="Calibri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176" w:hanging="2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lang w:val="en-GB"/>
              </w:rPr>
              <w:t>UNIT 7 Did you have a good time?</w:t>
            </w:r>
          </w:p>
        </w:tc>
      </w:tr>
    </w:tbl>
    <w:p>
      <w:pPr>
        <w:pStyle w:val="Normal"/>
        <w:bidi w:val="0"/>
        <w:jc w:val="left"/>
        <w:rPr>
          <w:color w:val="FF0000"/>
          <w:lang w:val="en-GB"/>
        </w:rPr>
      </w:pPr>
      <w:r>
        <w:rPr>
          <w:color w:val="FF0000"/>
          <w:lang w:val="en-GB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wymagane nazwy dyscyplin sportowych, obiektów sportowych oraz osób związanych ze sportem i wydarzeniami sportowymi; popełnia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tworzy formę przeszłą czasowników regularnych.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czasowniki nieregularne; podaje je popełniając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podaje wymagane nazwy dyscyplin sportowych, obiektów sportowych oraz osób związanych ze sportem i wydarzeniami sportowymi; czasem popełnia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tworzy formę przeszłą czasowników regularnych.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42"/>
              <w:jc w:val="left"/>
              <w:rPr/>
            </w:pPr>
            <w:r>
              <w:rPr>
                <w:sz w:val="22"/>
                <w:szCs w:val="22"/>
              </w:rPr>
              <w:t>Częściowo zna i podaje większość wymaganych czasowników nieregularnych.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Popełniając dość liczne błędy,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431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podaje większość wymaganych nazw dyscyplin sportowych, obiektów sportowych oraz osób związanych ze sportem i wydarzeniami sportowymi.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nazywa programy sportowe oraz inne media, popełniając nieliczne błędy.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tworzy formę przeszłą czasowników regularnych.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9"/>
              </w:tabs>
              <w:bidi w:val="0"/>
              <w:ind w:left="182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większość wymaganych czasowników nieregularnych.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Na ogół poprawnie tworzy zdania i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 łatwością podaje wymagane nazwy dyscyplin sportowych, obiektów sportowych oraz osób związanych ze sportem i wydarzeniami sportowymi.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 łatwością nazywa programy sportowe oraz inne media.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tworzy formę przeszłą czasowników regularnych.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poprawnie podaje wymagane czasowniki nieregularne.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>
              <w:rPr>
                <w:i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i/>
                <w:sz w:val="22"/>
                <w:szCs w:val="22"/>
              </w:rPr>
              <w:t>Past Simple.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ułożeniem informacji w określonym porządku.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 układa informacje w określonym porządku.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układa informacje w określonym porządku.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>
              <w:rPr>
                <w:rStyle w:val="St"/>
                <w:rFonts w:eastAsia="Calibri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ewentualne drobne błędy nie zaburzają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>
            <w:pPr>
              <w:pStyle w:val="Normal"/>
              <w:bidi w:val="0"/>
              <w:ind w:left="4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9"/>
              </w:tabs>
              <w:bidi w:val="0"/>
              <w:ind w:left="176" w:hanging="2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  <w:bookmarkStart w:id="0" w:name="_GoBack"/>
      <w:bookmarkStart w:id="1" w:name="_GoBack"/>
      <w:bookmarkEnd w:id="1"/>
    </w:p>
    <w:tbl>
      <w:tblPr>
        <w:tblW w:w="12474" w:type="dxa"/>
        <w:jc w:val="left"/>
        <w:tblInd w:w="17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rPr/>
        <w:tc>
          <w:tcPr>
            <w:tcW w:w="12474" w:type="dxa"/>
            <w:tcBorders/>
            <w:shd w:fill="D9D9D9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lang w:val="en-GB"/>
              </w:rPr>
              <w:t xml:space="preserve">UNIT 8 </w:t>
            </w:r>
            <w:r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>
      <w:pPr>
        <w:pStyle w:val="Normal"/>
        <w:bidi w:val="0"/>
        <w:jc w:val="left"/>
        <w:rPr>
          <w:color w:val="FF0000"/>
          <w:lang w:val="en-GB"/>
        </w:rPr>
      </w:pPr>
      <w:r>
        <w:rPr>
          <w:color w:val="FF0000"/>
          <w:lang w:val="en-GB"/>
        </w:rPr>
      </w:r>
    </w:p>
    <w:tbl>
      <w:tblPr>
        <w:tblW w:w="14327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70"/>
      </w:tblGrid>
      <w:tr>
        <w:trPr>
          <w:trHeight w:val="53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00" w:hanging="180"/>
              <w:jc w:val="left"/>
              <w:rPr/>
            </w:pPr>
            <w:r>
              <w:rPr>
                <w:sz w:val="22"/>
                <w:szCs w:val="22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>to be going to.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Popełniając liczne błędy, posługuje się konstrukcją </w:t>
            </w:r>
            <w:r>
              <w:rPr>
                <w:i/>
                <w:sz w:val="22"/>
                <w:szCs w:val="22"/>
              </w:rPr>
              <w:t>to be going to</w:t>
            </w:r>
            <w:r>
              <w:rPr>
                <w:sz w:val="22"/>
                <w:szCs w:val="22"/>
              </w:rPr>
              <w:t xml:space="preserve"> w odniesieniu do planów i intencji.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 liczne błędy, stosując czasowniki modalne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dla udzielania rady.</w:t>
            </w:r>
          </w:p>
          <w:p>
            <w:pPr>
              <w:pStyle w:val="Normal"/>
              <w:bidi w:val="0"/>
              <w:ind w:left="200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i podaje nazwy miesięcy, nazwy elementów krajobrazu a także nazwy czynności wykonywanych w czasie wolnym i związanych z pobytem na biwaku; popełnia dość liczne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>to be going to.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Nie zawsze poprawnie posługuje się konstrukcją </w:t>
            </w:r>
            <w:r>
              <w:rPr>
                <w:i/>
                <w:sz w:val="22"/>
                <w:szCs w:val="22"/>
              </w:rPr>
              <w:t>to be going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Popełnia dość liczne błędy, stosując czasowniki modalne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dla udzielania rady.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i, popełniając drobne błędy, podaje nazwy miesięcy, nazwy elementów krajobrazu a także nazwy czynności wykonywanych w czasie wolnym i związanych z pobytem na biwaku.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zasady tworzenia i posługuje się liczebnikami porządkowymi; popełnia drobne błędy.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>to be going to.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Na ogół poprawnie posługuje się konstrukcją </w:t>
            </w:r>
            <w:r>
              <w:rPr>
                <w:i/>
                <w:sz w:val="22"/>
                <w:szCs w:val="22"/>
              </w:rPr>
              <w:t>to be going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i przeważnie poprawnie stosuje czasowniki modalne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dla udzielania rady.</w:t>
            </w:r>
          </w:p>
          <w:p>
            <w:pPr>
              <w:pStyle w:val="Normal"/>
              <w:bidi w:val="0"/>
              <w:ind w:left="4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i z łatwością podaje nazwy miesięcy, nazwy elementów krajobrazu a także nazwy czynności wykonywanych w czasie wolnym i związanych z pobytem na biwaku.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zasady tworzenia i z łatwością posługuje się liczebnikami porządkowymi.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>
              <w:rPr>
                <w:i/>
                <w:sz w:val="22"/>
                <w:szCs w:val="22"/>
              </w:rPr>
              <w:t>to be going to.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 łatwością i poprawnie posługuje się konstrukcją </w:t>
            </w:r>
            <w:r>
              <w:rPr>
                <w:i/>
                <w:sz w:val="22"/>
                <w:szCs w:val="22"/>
              </w:rPr>
              <w:t>to be going to</w:t>
            </w:r>
            <w:r>
              <w:rPr>
                <w:sz w:val="22"/>
                <w:szCs w:val="22"/>
              </w:rPr>
              <w:t xml:space="preserve"> w odniesieniu do planów i intencji</w:t>
            </w:r>
            <w:r>
              <w:rPr>
                <w:i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 xml:space="preserve">Zna i zawsze poprawnie stosuje czasowniki modalne </w:t>
            </w:r>
            <w:r>
              <w:rPr>
                <w:i/>
                <w:sz w:val="22"/>
                <w:szCs w:val="22"/>
              </w:rPr>
              <w:t xml:space="preserve">should/shouldn’t </w:t>
            </w:r>
            <w:r>
              <w:rPr>
                <w:sz w:val="22"/>
                <w:szCs w:val="22"/>
              </w:rPr>
              <w:t>dla udzielania rady.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Ma trudności z rozumieniem ogólnego sensu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Na ogół rozumie ogólny sens prostych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prostych i bardziej złożonych wypowiedzi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/>
            </w:pPr>
            <w:r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9"/>
                <w:tab w:val="left" w:pos="452" w:leader="none"/>
              </w:tabs>
              <w:bidi w:val="0"/>
              <w:ind w:left="226" w:hanging="2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>
              <w:rPr/>
              <w:t>;</w:t>
            </w:r>
            <w:r>
              <w:rPr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>
            <w:pPr>
              <w:pStyle w:val="Normal"/>
              <w:bidi w:val="0"/>
              <w:ind w:left="226" w:hanging="0"/>
              <w:jc w:val="left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reaguje w prostych sytuacjach, popełniając liczne błędy: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09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>
            <w:pPr>
              <w:pStyle w:val="Normal"/>
              <w:bidi w:val="0"/>
              <w:ind w:left="226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>
            <w:pPr>
              <w:pStyle w:val="Normal"/>
              <w:bidi w:val="0"/>
              <w:ind w:left="272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/>
            </w:pPr>
            <w:r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2" w:leader="none"/>
              </w:tabs>
              <w:bidi w:val="0"/>
              <w:ind w:left="226" w:hanging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>
            <w:pPr>
              <w:pStyle w:val="Normal"/>
              <w:bidi w:val="0"/>
              <w:ind w:left="36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rFonts w:ascii="Roboto;Verdana;sans-serif" w:hAnsi="Roboto;Verdana;sans-serif"/>
          <w:b w:val="false"/>
          <w:i w:val="false"/>
          <w:caps w:val="false"/>
          <w:smallCaps w:val="false"/>
          <w:color w:val="AAAAAA"/>
          <w:spacing w:val="0"/>
          <w:sz w:val="24"/>
        </w:rPr>
      </w:pPr>
      <w:r>
        <w:rPr>
          <w:color w:val="FF0000"/>
        </w:rPr>
      </w:r>
    </w:p>
    <w:p>
      <w:pPr>
        <w:pStyle w:val="Tretekstu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FORMY EWALUACJI I POPRAWY OCEN</w:t>
      </w:r>
    </w:p>
    <w:p>
      <w:pPr>
        <w:pStyle w:val="Tretekstu"/>
        <w:bidi w:val="0"/>
        <w:jc w:val="center"/>
        <w:rPr>
          <w:color w:val="FF0000"/>
        </w:rPr>
      </w:pPr>
      <w:r>
        <w:rPr>
          <w:b/>
          <w:bCs/>
          <w:sz w:val="26"/>
          <w:szCs w:val="26"/>
        </w:rPr>
        <w:t xml:space="preserve">DLA ODDZIAŁÓW  VA </w:t>
      </w:r>
      <w:r>
        <w:rPr>
          <w:b/>
          <w:bCs/>
          <w:sz w:val="26"/>
          <w:szCs w:val="26"/>
        </w:rPr>
        <w:t>gr.2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I </w:t>
      </w:r>
      <w:r>
        <w:rPr>
          <w:b/>
          <w:bCs/>
          <w:sz w:val="26"/>
          <w:szCs w:val="26"/>
        </w:rPr>
        <w:t>VB gr.2</w:t>
      </w:r>
    </w:p>
    <w:p>
      <w:pPr>
        <w:pStyle w:val="Tretekstu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języka angielskiego</w:t>
      </w:r>
    </w:p>
    <w:p>
      <w:pPr>
        <w:pStyle w:val="Tretekstu"/>
        <w:bidi w:val="0"/>
        <w:jc w:val="center"/>
        <w:rPr>
          <w:color w:val="FF0000"/>
        </w:rPr>
      </w:pPr>
      <w:r>
        <w:rPr>
          <w:b/>
          <w:bCs/>
          <w:sz w:val="26"/>
          <w:szCs w:val="26"/>
        </w:rPr>
        <w:t>na rok szkolny 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>
        <w:rPr>
          <w:b/>
          <w:bCs/>
          <w:sz w:val="26"/>
          <w:szCs w:val="26"/>
        </w:rPr>
        <w:t>4</w:t>
      </w:r>
    </w:p>
    <w:p>
      <w:pPr>
        <w:pStyle w:val="Tretekstu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przygotowane przez: Zuzannę Jaworek</w:t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FORMY EWALUACJI </w:t>
      </w:r>
    </w:p>
    <w:p>
      <w:pPr>
        <w:pStyle w:val="Nagwek1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left="72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I PRACE KLASOWE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w każdym semestrze odbędą się co najmniej dwie prace klasowe: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każda praca klasowa trwa jedną jednostkę lekcyjną;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praca klasowa ma formę testu;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praca klasowa zapowiadana jest na tydzień przed.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prace klasowe</w:t>
      </w:r>
      <w:r>
        <w:rPr>
          <w:sz w:val="24"/>
          <w:szCs w:val="24"/>
        </w:rPr>
        <w:t xml:space="preserve"> mogą odbywać się w formie stacjonarnej lub online z wykorzystaniem aplikacji Forms.</w:t>
      </w:r>
    </w:p>
    <w:p>
      <w:pPr>
        <w:pStyle w:val="Nagwek1"/>
        <w:numPr>
          <w:ilvl w:val="0"/>
          <w:numId w:val="0"/>
        </w:numP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II KARTKÓWKA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na każdej lekcji może odbyć się kartkówka obejmująca trzy ostatnie jednostki lekcyjne;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160" w:leader="none"/>
        </w:tabs>
        <w:bidi w:val="0"/>
        <w:ind w:right="0" w:hanging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III SPRAWDZIAN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2160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po każdym rozdziale uczniowie piszą 20 minutowy sprawdzian obejmującą słownictwo z danego rozdziału;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co najmniej raz na dwa tygodnie uczniowie piszą zapowiedziany sprawdzian z omawianych treści gramatycznych.</w:t>
      </w:r>
    </w:p>
    <w:p>
      <w:pPr>
        <w:pStyle w:val="Nagwek1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left="72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IV ODPOWIEDŹ USTNA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uczeń w przeciągu semestru odpowiada przynajmniej raz;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nauczyciel nie podaje terminu odpowiedzi;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uczeń na odpowiedź ma 5-6 minut;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odpowiedź ustna  obejmujące trzy ostatnie jednostki tematyczne.</w:t>
      </w:r>
    </w:p>
    <w:p>
      <w:pPr>
        <w:pStyle w:val="Nagwek1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left="72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V DODATKOWE AKTYWNOŚĆ</w:t>
      </w:r>
    </w:p>
    <w:p>
      <w:pPr>
        <w:pStyle w:val="Tekstpodstawowy2"/>
        <w:numPr>
          <w:ilvl w:val="0"/>
          <w:numId w:val="22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aktywność na lekcji: zgłaszanie się, udzielanie prawidłowych odpowiedzi, przygotowanie dialogów, scenek do danej jednostki tematycznej;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przygotowanie projektów: plakaty, albumy, prezentacje związane z kulturą angielską;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tłumaczenie tekstów;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color w:val="FF0000"/>
        </w:rPr>
      </w:pPr>
      <w:r>
        <w:rPr>
          <w:sz w:val="24"/>
          <w:szCs w:val="24"/>
        </w:rPr>
        <w:t>dodatkowe prace:  wykonanie pomocy, gazetek związanych ze świętami w krajach anglojęzycznych lub prezentacji multimedialnych.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FORMY POPRAWY OCEN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color w:val="FF0000"/>
        </w:rPr>
      </w:pPr>
      <w:r>
        <w:rPr>
          <w:sz w:val="24"/>
          <w:szCs w:val="24"/>
        </w:rPr>
        <w:t xml:space="preserve">uczeń ma prawo poprawy </w:t>
      </w:r>
      <w:r>
        <w:rPr>
          <w:b/>
          <w:bCs/>
          <w:sz w:val="24"/>
          <w:szCs w:val="24"/>
        </w:rPr>
        <w:t>każdej oceny poniżej 5</w:t>
      </w:r>
      <w:r>
        <w:rPr>
          <w:sz w:val="24"/>
          <w:szCs w:val="24"/>
        </w:rPr>
        <w:t xml:space="preserve"> z pracy klasowej i sprawdzianu w ciągu </w:t>
      </w:r>
      <w:r>
        <w:rPr>
          <w:b/>
          <w:bCs/>
          <w:sz w:val="24"/>
          <w:szCs w:val="24"/>
        </w:rPr>
        <w:t xml:space="preserve">dwóch tygodni </w:t>
      </w:r>
      <w:r>
        <w:rPr>
          <w:b w:val="false"/>
          <w:bCs w:val="false"/>
          <w:sz w:val="24"/>
          <w:szCs w:val="24"/>
        </w:rPr>
        <w:t xml:space="preserve">od dnia  otrzymania </w:t>
      </w:r>
      <w:r>
        <w:rPr>
          <w:b w:val="false"/>
          <w:bCs w:val="false"/>
          <w:sz w:val="24"/>
          <w:szCs w:val="24"/>
        </w:rPr>
        <w:t xml:space="preserve">sprawdzonej pracy </w:t>
      </w:r>
      <w:r>
        <w:rPr>
          <w:b w:val="false"/>
          <w:bCs w:val="false"/>
          <w:sz w:val="24"/>
          <w:szCs w:val="24"/>
        </w:rPr>
        <w:t>(uczeń nie ma możliwości poprawy tej oceny po wyżej wyznaczonym terminie)</w:t>
      </w:r>
      <w:r>
        <w:rPr>
          <w:b/>
          <w:bCs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color w:val="FF0000"/>
        </w:rPr>
      </w:pPr>
      <w:r>
        <w:rPr>
          <w:sz w:val="24"/>
          <w:szCs w:val="24"/>
        </w:rPr>
        <w:t xml:space="preserve">każdy  uczeń, który uzyska </w:t>
      </w:r>
      <w:r>
        <w:rPr>
          <w:b/>
          <w:bCs/>
          <w:sz w:val="24"/>
          <w:szCs w:val="24"/>
        </w:rPr>
        <w:t>ocenę niedostateczną</w:t>
      </w:r>
      <w:r>
        <w:rPr>
          <w:sz w:val="24"/>
          <w:szCs w:val="24"/>
        </w:rPr>
        <w:t xml:space="preserve"> z pracy klasowej lub sprawdzianu, wypowiedzi pisemnej, pracy projektowej musi poprawić ją w przeciągu najbliższych dwóch tygodni od jej otrzymania;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ocenę z odpowiedzi ustnej można poprawić jedynie jeżeli nauczyciel zapyta ponownie.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Cyfra „0” oznacza, że uczeń nie uzyskał oceny z jednej z form ewaluacji np. z powodu nieobecności,  obowiązkiem ucznia jest uzupełnieni</w:t>
      </w:r>
      <w:r>
        <w:rPr>
          <w:sz w:val="24"/>
          <w:szCs w:val="24"/>
        </w:rPr>
        <w:t>e jej,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2880" w:leader="none"/>
        </w:tabs>
        <w:bidi w:val="0"/>
        <w:ind w:left="7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nieobecność ucznia w wyznaczonym przez nauczyciela lub wcześniej ustalonym z uczniem terminem poprawy będzie skutkowało ujemnymi punktami zachowania zgodnie z Systemem Punktowym.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color w:val="FF0000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header="720" w:top="777" w:footer="720" w:bottom="7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ProximaNova">
    <w:charset w:val="ee"/>
    <w:family w:val="roman"/>
    <w:pitch w:val="variable"/>
  </w:font>
  <w:font w:name="open sans">
    <w:charset w:val="ee"/>
    <w:family w:val="roman"/>
    <w:pitch w:val="variable"/>
  </w:font>
  <w:font w:name="Roboto">
    <w:altName w:val="Verdana"/>
    <w:charset w:val="ee"/>
    <w:family w:val="auto"/>
    <w:pitch w:val="default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  <w:lang w:eastAsia="en-U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ind w:left="419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  <w:lang w:eastAsia="en-U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  <w:lang w:eastAsia="en-U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12">
    <w:lvl w:ilvl="0">
      <w:start w:val="1"/>
      <w:numFmt w:val="bullet"/>
      <w:lvlText w:val=""/>
      <w:lvlJc w:val="left"/>
      <w:pPr>
        <w:ind w:left="512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000000"/>
        <w:lang w:eastAsia="en-U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  <w:color w:val="00000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2"/>
        <w:rFonts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cs="Symbol" w:hint="default"/>
        <w:sz w:val="16"/>
        <w:szCs w:val="16"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16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ind w:left="419" w:hanging="360"/>
      </w:pPr>
      <w:rPr>
        <w:rFonts w:ascii="Symbol" w:hAnsi="Symbol" w:cs="Symbol" w:hint="default"/>
        <w:sz w:val="16"/>
        <w:szCs w:val="16"/>
        <w:rFonts w:cs="Symbol"/>
        <w:color w:val="auto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2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4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8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0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49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sz w:val="16"/>
        <w:szCs w:val="16"/>
        <w:rFonts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ind w:left="0" w:right="0" w:hanging="0"/>
      <w:outlineLvl w:val="0"/>
    </w:pPr>
    <w:rPr>
      <w:b/>
      <w:bCs/>
      <w:sz w:val="20"/>
    </w:rPr>
  </w:style>
  <w:style w:type="character" w:styleId="WW8Num16z0">
    <w:name w:val="WW8Num16z0"/>
    <w:qFormat/>
    <w:rPr>
      <w:rFonts w:ascii="Symbol" w:hAnsi="Symbol" w:cs="Symbol"/>
      <w:color w:val="000000"/>
      <w:sz w:val="16"/>
      <w:szCs w:val="22"/>
      <w:lang w:eastAsia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color w:val="000000"/>
      <w:sz w:val="16"/>
      <w:szCs w:val="2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  <w:color w:val="000000"/>
      <w:sz w:val="16"/>
      <w:szCs w:val="16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  <w:color w:val="000000"/>
      <w:sz w:val="16"/>
      <w:szCs w:val="16"/>
      <w:lang w:eastAsia="en-U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  <w:sz w:val="16"/>
      <w:szCs w:val="16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  <w:sz w:val="16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000000"/>
      <w:sz w:val="16"/>
      <w:szCs w:val="16"/>
      <w:lang w:eastAsia="en-U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  <w:color w:val="000000"/>
      <w:sz w:val="16"/>
      <w:szCs w:val="22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  <w:sz w:val="16"/>
      <w:szCs w:val="2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color w:val="000000"/>
      <w:sz w:val="16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  <w:sz w:val="16"/>
      <w:szCs w:val="16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  <w:color w:val="000000"/>
      <w:sz w:val="16"/>
      <w:szCs w:val="22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Calibri" w:cs="Symbol"/>
      <w:color w:val="000000"/>
      <w:sz w:val="16"/>
      <w:szCs w:val="22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color w:val="000000"/>
      <w:sz w:val="16"/>
      <w:szCs w:val="16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Ipa">
    <w:name w:val="ipa"/>
    <w:qFormat/>
    <w:rPr>
      <w:rFonts w:cs="Times New Roman"/>
    </w:rPr>
  </w:style>
  <w:style w:type="character" w:styleId="St">
    <w:name w:val="st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  <w:color w:val="000000"/>
      <w:sz w:val="16"/>
      <w:szCs w:val="16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/>
    <w:rPr>
      <w:sz w:val="20"/>
    </w:rPr>
  </w:style>
  <w:style w:type="numbering" w:styleId="WW8Num16">
    <w:name w:val="WW8Num16"/>
    <w:qFormat/>
  </w:style>
  <w:style w:type="numbering" w:styleId="WW8Num2">
    <w:name w:val="WW8Num2"/>
    <w:qFormat/>
  </w:style>
  <w:style w:type="numbering" w:styleId="WW8Num23">
    <w:name w:val="WW8Num23"/>
    <w:qFormat/>
  </w:style>
  <w:style w:type="numbering" w:styleId="WW8Num25">
    <w:name w:val="WW8Num25"/>
    <w:qFormat/>
  </w:style>
  <w:style w:type="numbering" w:styleId="WW8Num18">
    <w:name w:val="WW8Num18"/>
    <w:qFormat/>
  </w:style>
  <w:style w:type="numbering" w:styleId="WW8Num7">
    <w:name w:val="WW8Num7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3">
    <w:name w:val="WW8Num13"/>
    <w:qFormat/>
  </w:style>
  <w:style w:type="numbering" w:styleId="WW8Num19">
    <w:name w:val="WW8Num19"/>
    <w:qFormat/>
  </w:style>
  <w:style w:type="numbering" w:styleId="WW8Num12">
    <w:name w:val="WW8Num12"/>
    <w:qFormat/>
  </w:style>
  <w:style w:type="numbering" w:styleId="WW8Num26">
    <w:name w:val="WW8Num26"/>
    <w:qFormat/>
  </w:style>
  <w:style w:type="numbering" w:styleId="WW8Num3">
    <w:name w:val="WW8Num3"/>
    <w:qFormat/>
  </w:style>
  <w:style w:type="numbering" w:styleId="WW8Num22">
    <w:name w:val="WW8Num22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26</Pages>
  <Words>9670</Words>
  <Characters>61249</Characters>
  <CharactersWithSpaces>69658</CharactersWithSpaces>
  <Paragraphs>693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2023-09-04T21:29:01Z</dcterms:created>
  <dc:creator/>
  <dc:description/>
  <dc:language>pl-PL</dc:language>
  <cp:lastModifiedBy/>
  <cp:lastPrinted>2023-09-04T22:04:12Z</cp:lastPrinted>
  <dcterms:modified xsi:type="dcterms:W3CDTF">2023-09-04T22:04:30Z</dcterms:modified>
  <cp:revision>2</cp:revision>
  <dc:subject/>
  <dc:title/>
</cp:coreProperties>
</file>