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FE" w:rsidRPr="00D4366D" w:rsidRDefault="00C512FE" w:rsidP="00C512F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pl-PL"/>
        </w:rPr>
      </w:pPr>
      <w:r w:rsidRPr="00D4366D">
        <w:rPr>
          <w:rFonts w:ascii="Arial" w:eastAsia="Times New Roman" w:hAnsi="Arial" w:cs="Arial"/>
          <w:b/>
          <w:bCs/>
          <w:kern w:val="36"/>
          <w:sz w:val="54"/>
          <w:szCs w:val="54"/>
          <w:lang w:eastAsia="pl-PL"/>
        </w:rPr>
        <w:t>Regulamin rekrutacji do klasy pierwszej</w:t>
      </w:r>
      <w:r w:rsidR="0035323E" w:rsidRPr="00D4366D">
        <w:rPr>
          <w:rFonts w:ascii="Arial" w:eastAsia="Times New Roman" w:hAnsi="Arial" w:cs="Arial"/>
          <w:b/>
          <w:bCs/>
          <w:kern w:val="36"/>
          <w:sz w:val="54"/>
          <w:szCs w:val="54"/>
          <w:lang w:eastAsia="pl-PL"/>
        </w:rPr>
        <w:t xml:space="preserve"> oraz oddziału przedszkolnego</w:t>
      </w:r>
    </w:p>
    <w:p w:rsidR="00C512FE" w:rsidRPr="00D4366D" w:rsidRDefault="00C512FE" w:rsidP="00C512FE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rekrutacji do klasy pierwszej</w:t>
      </w:r>
      <w:r w:rsidR="0035323E"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do oddziału przedszkolnego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Szkoły Podstawowej im. Św. Jadwigi Królowej </w:t>
      </w:r>
    </w:p>
    <w:p w:rsidR="00C512FE" w:rsidRPr="00D4366D" w:rsidRDefault="00C512FE" w:rsidP="00C512FE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Krasiczynie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512FE" w:rsidRPr="00D4366D" w:rsidRDefault="00C512FE" w:rsidP="00D4366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WSTĘP</w:t>
      </w:r>
    </w:p>
    <w:p w:rsidR="00C512FE" w:rsidRPr="00D4366D" w:rsidRDefault="00C512FE" w:rsidP="00C512F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1. Poniższe zasady nie dotyczą przyjęcia kandydata do szkoły w trakcie roku szkolnego. W tym przypadku decyzję o przyjęciu do szkoły podejmuje dyrektor Szkoły Podstawowej im. Św. Jadwigi Królowej w Krasiczynie.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Rekrutację do klasy pierwszej 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oraz do Oddziału Przedszkolnego 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szkoły podstawowej przeprowadza się na podstawie zgłoszenia /załącznik nr 1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 i 2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/.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3. Postępowanie rekrutacyjne przeprowadza Komisja Rekrutacyjna, powoływana przez dyrektora Szkoły Podstawowej im. Św. Jadwigi Królowej w Krasiczynie.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ZASADY REKRUTACJI</w:t>
      </w:r>
    </w:p>
    <w:p w:rsidR="0035323E" w:rsidRPr="00D4366D" w:rsidRDefault="0035323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512FE" w:rsidRPr="00D4366D">
        <w:rPr>
          <w:rFonts w:ascii="Arial" w:eastAsia="Times New Roman" w:hAnsi="Arial" w:cs="Arial"/>
          <w:sz w:val="24"/>
          <w:szCs w:val="24"/>
          <w:lang w:eastAsia="pl-PL"/>
        </w:rPr>
        <w:t>Do klasy pierwszej szkoły podstawowej przyjmowane są:</w:t>
      </w:r>
      <w:r w:rsidR="00C512FE"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a) dzieci, które w danym roku szkolnym ukończyły lub ukończą 7 lat i starsze, które nie realizowały obowiązku szkolnego.</w:t>
      </w:r>
    </w:p>
    <w:p w:rsidR="0035323E" w:rsidRPr="00D4366D" w:rsidRDefault="0035323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2.Do Oddziału Przedszkolnego  szkoły podstawowej przyjmowane są: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a) dzieci, które w danym roku szkolnym ukończyły lub ukończą 6 lat</w:t>
      </w:r>
    </w:p>
    <w:p w:rsidR="0035323E" w:rsidRPr="00D4366D" w:rsidRDefault="0035323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b) dzieci pięcioletnie.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2. Do klasy pierwszej 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oraz do oddziału przedszkolnego 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szkoły podstawowej przyjmuje się z urzędu dzieci zamieszkałe w obwodzie szkoły na podstawie zgłoszenia rodziców.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3. Dzieci zamieszkałe w obwodzie szkoły w rekrutacji są traktowane równorzędnie bez względu na wiek.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4. Kandydaci zamieszkali poza obwodem szkoły podstawowej mogą być przyjęci po przeprowadzeniu postępowania rekrutacyjnego, jeżeli szkoła nadal dysponuje wolnymi miejscami.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5. Postępowanie rekrutacyjne jest prowadzone na wniosek rodzica kandydata.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6. Postępowanie rekrutacyjne przeprowadza Komisja Rekrutacyjna na podstawie kryteriów określonych w punkcie III.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 Jeżeli po przeprowadzeniu postępowania rekrutacyjnego szkoła nadal posiada wolne miejsca, przeprowadza się postępowanie uzupełniające. </w:t>
      </w:r>
    </w:p>
    <w:p w:rsidR="00B7514E" w:rsidRPr="00D4366D" w:rsidRDefault="00B7514E" w:rsidP="00B7514E">
      <w:pPr>
        <w:pStyle w:val="Akapitzlist"/>
        <w:shd w:val="clear" w:color="auto" w:fill="FFFFFF"/>
        <w:spacing w:after="225" w:line="240" w:lineRule="auto"/>
        <w:ind w:left="10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14E" w:rsidRPr="00D4366D" w:rsidRDefault="00B7514E" w:rsidP="00B7514E">
      <w:pPr>
        <w:pStyle w:val="Akapitzlist"/>
        <w:shd w:val="clear" w:color="auto" w:fill="FFFFFF"/>
        <w:spacing w:after="225" w:line="240" w:lineRule="auto"/>
        <w:ind w:left="10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14E" w:rsidRPr="00D4366D" w:rsidRDefault="00B7514E" w:rsidP="00B7514E">
      <w:pPr>
        <w:pStyle w:val="Akapitzlist"/>
        <w:shd w:val="clear" w:color="auto" w:fill="FFFFFF"/>
        <w:spacing w:after="225" w:line="240" w:lineRule="auto"/>
        <w:ind w:left="10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III KRYTERIA</w:t>
      </w:r>
    </w:p>
    <w:tbl>
      <w:tblPr>
        <w:tblW w:w="132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962"/>
        <w:gridCol w:w="1883"/>
      </w:tblGrid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Wartość punktowa</w:t>
            </w:r>
          </w:p>
        </w:tc>
      </w:tr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Realizacja rocznego przygotowania przedszkolnego przez kandydata w Szkole Podstawowej w Krasiczynie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</w:tr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Realizacja obowiązku szkolnego przez rodzeństwo kandydata w Szkole Podstawowej w Krasiczynie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</w:tr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Samotne wychowywanie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</w:tr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Orzeczenie o niepełnosprawności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</w:tr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obwodzie szkoły zamieszkują krewni kandydata, wspierający rodziców w zapewnieniu mu należytej opieki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</w:tr>
      <w:tr w:rsidR="00D4366D" w:rsidRPr="00D4366D" w:rsidTr="00C5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Miejsce zamieszkania na terenie Gminy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12FE" w:rsidRPr="00D4366D" w:rsidRDefault="00C512FE" w:rsidP="00B751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436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</w:tr>
    </w:tbl>
    <w:p w:rsidR="00D4366D" w:rsidRDefault="00D4366D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 WYMAGANE DOKUMENTY POTWIERDZAJĄCE KRYTERIA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1. Oświadczenie o spełnieniu danego kryterium.</w:t>
      </w:r>
    </w:p>
    <w:p w:rsidR="00D4366D" w:rsidRDefault="00D4366D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 HARMONOGRAM REKRUTACJI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1. Składanie dokumentów / wniosków – </w:t>
      </w:r>
      <w:r w:rsidR="0035323E"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podany w Zarządzeniu Wójta Gminy Krasiczyn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 (po tym terminie dokumenty mogą być przyjęte za zgodą dyrektora szkoły).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2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weryfikacja wniosków /spełnianie kryteriów/.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3. 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ogłoszenie wyników rekrutacji – wstępna lista przyjętych.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>Lista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 przyjętych uczniów –</w:t>
      </w:r>
      <w:r w:rsidR="0035323E"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sekretariacie Szkoły ze względu na dostosowanie się do zasad  RODO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5</w:t>
      </w:r>
      <w:r w:rsidR="0035323E"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</w:t>
      </w: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35323E"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końca </w:t>
      </w: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sierpnia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 rekrutacja uzupełniająca w przypadku wolnych miejsc.</w:t>
      </w:r>
    </w:p>
    <w:p w:rsidR="00D4366D" w:rsidRDefault="00D4366D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 KOMISJA REKRUTACYJNA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1. W celu przeprowadzenie rekrutacji dyrektor szkoły powołuje komisję rekrutacyjną, wyznacza jej przewodniczącego i określa zadania.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2. Zadania szkolnej komisji rekrutacyjnej: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1. przeprowadzenie postępowania zgodnie z przepisami prawa oświatowego na podstawie dokumentów w terminach określonych w punkcie V,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ustalenie wyników postępowania rekrutacyjnego i </w:t>
      </w:r>
      <w:r w:rsidR="0035323E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stworzenie 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 listy kandydatów 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zakwalifikowanych i kandydatów niezakwalifikowanych do szkoły,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3. przyjęcie kandydata do szkoły, jeśli w wyniku postępowania rekrutacyjnego został zakwalifikowany i złożył wymagane dokumenty,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4. ustalenie listy kandydatów przyjętych i kandydatów nieprzyjętych do szkoły, zawierającej: imiona i nazwiska kandydatów uszeregowane alfabetycznie, najniższą liczbę punktów, która uprawniała do przyjęcia, lub informację o liczbie wolnych miejsc.</w:t>
      </w:r>
      <w:r w:rsidR="006D62ED"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5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. Dyrektor szkoły rozpatruje odwołanie od rozstrzygnięcia Komisji Rekrutacyjnej w terminie 7 dni</w:t>
      </w:r>
      <w:r w:rsidR="006D62ED" w:rsidRPr="00D4366D">
        <w:rPr>
          <w:rFonts w:ascii="Arial" w:eastAsia="Times New Roman" w:hAnsi="Arial" w:cs="Arial"/>
          <w:sz w:val="24"/>
          <w:szCs w:val="24"/>
          <w:lang w:eastAsia="pl-PL"/>
        </w:rPr>
        <w:t xml:space="preserve"> od dnia otrzymania odwołania.</w:t>
      </w:r>
      <w:r w:rsidR="006D62ED" w:rsidRPr="00D4366D">
        <w:rPr>
          <w:rFonts w:ascii="Arial" w:eastAsia="Times New Roman" w:hAnsi="Arial" w:cs="Arial"/>
          <w:sz w:val="24"/>
          <w:szCs w:val="24"/>
          <w:lang w:eastAsia="pl-PL"/>
        </w:rPr>
        <w:br/>
        <w:t>6</w:t>
      </w:r>
      <w:r w:rsidRPr="00D4366D">
        <w:rPr>
          <w:rFonts w:ascii="Arial" w:eastAsia="Times New Roman" w:hAnsi="Arial" w:cs="Arial"/>
          <w:sz w:val="24"/>
          <w:szCs w:val="24"/>
          <w:lang w:eastAsia="pl-PL"/>
        </w:rPr>
        <w:t>. Na rozstrzygnięcie dyrektora służy skarga do sądu administracyjnego.</w:t>
      </w:r>
    </w:p>
    <w:p w:rsidR="00C512FE" w:rsidRPr="00D4366D" w:rsidRDefault="00C512FE" w:rsidP="00B7514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35323E" w:rsidRPr="00D4366D" w:rsidRDefault="0035323E" w:rsidP="00B7514E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hAnsi="Arial" w:cs="Arial"/>
          <w:shd w:val="clear" w:color="auto" w:fill="FFFFFF"/>
        </w:rPr>
        <w:t>Wniosek o przyjęcie do klasy pierwszej</w:t>
      </w:r>
    </w:p>
    <w:p w:rsidR="0035323E" w:rsidRPr="00D4366D" w:rsidRDefault="0035323E" w:rsidP="00B7514E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66D">
        <w:rPr>
          <w:rFonts w:ascii="Arial" w:hAnsi="Arial" w:cs="Arial"/>
          <w:shd w:val="clear" w:color="auto" w:fill="FFFFFF"/>
        </w:rPr>
        <w:t>Wniosek o przyjęcie do oddziału Przedszkolnego</w:t>
      </w:r>
    </w:p>
    <w:p w:rsidR="00D4366D" w:rsidRPr="00D4366D" w:rsidRDefault="00D4366D" w:rsidP="00D4366D">
      <w:pPr>
        <w:pStyle w:val="Akapitzlist"/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6E6B78" w:rsidRPr="00D4366D" w:rsidRDefault="008931C9" w:rsidP="008931C9">
      <w:pPr>
        <w:ind w:left="6372"/>
      </w:pPr>
      <w:r w:rsidRPr="00D4366D">
        <w:t xml:space="preserve">Marek </w:t>
      </w:r>
      <w:proofErr w:type="spellStart"/>
      <w:r w:rsidRPr="00D4366D">
        <w:t>Kuźmiek</w:t>
      </w:r>
      <w:proofErr w:type="spellEnd"/>
    </w:p>
    <w:p w:rsidR="008931C9" w:rsidRPr="00D4366D" w:rsidRDefault="00D4366D" w:rsidP="008931C9">
      <w:r w:rsidRPr="00D4366D">
        <w:tab/>
      </w:r>
      <w:r w:rsidRPr="00D4366D">
        <w:tab/>
      </w:r>
      <w:r w:rsidRPr="00D4366D">
        <w:tab/>
      </w:r>
      <w:r w:rsidRPr="00D4366D">
        <w:tab/>
      </w:r>
      <w:r w:rsidRPr="00D4366D">
        <w:tab/>
      </w:r>
      <w:r w:rsidRPr="00D4366D">
        <w:tab/>
      </w:r>
      <w:r w:rsidRPr="00D4366D">
        <w:tab/>
      </w:r>
      <w:r w:rsidRPr="00D4366D">
        <w:tab/>
      </w:r>
      <w:r w:rsidRPr="00D4366D">
        <w:tab/>
        <w:t>Dyrektor S</w:t>
      </w:r>
      <w:r w:rsidR="008931C9" w:rsidRPr="00D4366D">
        <w:t>zkoły</w:t>
      </w:r>
    </w:p>
    <w:sectPr w:rsidR="008931C9" w:rsidRPr="00D4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A89"/>
    <w:multiLevelType w:val="hybridMultilevel"/>
    <w:tmpl w:val="1208007E"/>
    <w:lvl w:ilvl="0" w:tplc="F062A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7B25"/>
    <w:multiLevelType w:val="hybridMultilevel"/>
    <w:tmpl w:val="D30061D4"/>
    <w:lvl w:ilvl="0" w:tplc="C29C61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4"/>
    <w:rsid w:val="0035323E"/>
    <w:rsid w:val="006D62ED"/>
    <w:rsid w:val="006E6B78"/>
    <w:rsid w:val="00747034"/>
    <w:rsid w:val="008931C9"/>
    <w:rsid w:val="00B7514E"/>
    <w:rsid w:val="00C512FE"/>
    <w:rsid w:val="00D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Kasia</cp:lastModifiedBy>
  <cp:revision>9</cp:revision>
  <cp:lastPrinted>2021-02-05T09:33:00Z</cp:lastPrinted>
  <dcterms:created xsi:type="dcterms:W3CDTF">2021-02-05T08:47:00Z</dcterms:created>
  <dcterms:modified xsi:type="dcterms:W3CDTF">2021-02-06T19:50:00Z</dcterms:modified>
</cp:coreProperties>
</file>