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GODZINY DOSTĘPNOŚCI NAUCZYCIELI W ROKU SZKOLNYM 2023/2024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nauczyciela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dzień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godzina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Patrycja Wolewicz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14.30 - 15. 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Magdalena Bujakowska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14.30 - 15.30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Monika Wieczorek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13.30-14.30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Marta Szczygielska-Adamowicz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12.30-13.30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Joanna Ciawłowska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11.35-12.45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Amanda Osińska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13.40-14.40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Edyta Wilk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11:45-12:30 s.9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Wioletta Ogińska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12.45- 13.45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Jolanta Soboniak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8.00 - 8.45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Magdalena Bąk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8.50- 9.50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Wiesława Lewandowska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15.45 - 16.40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Martyna Holler - Prokopiuk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11.35 - 12.35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Brączyk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13.35- 14.35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Magdalena Kantyka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14.30-15.30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Iga Głasek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11:30 - 12:00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Tomasz Stępniak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15:15 - 16:15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Renata Tomal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14:25 - 15:25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 Kopaczewska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11.35 -12.35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Ireneusz Michałek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piątek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14:30-15:30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Klaudia Kantyka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12:30-13:30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 Miksza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12.30-13.30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Beata Fudali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13.30-14.30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Małgorzata Zastocka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11.50-12.50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Sławomir Owedyk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9:50-10:50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Małgorzata Wołoszyn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9:00-10:00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Magdalena Dudzińska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13:30 - 14:30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 Łuczków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14.30-15.15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Ostapiec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14-15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Marlena Kaunecka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czwartek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11.45-12.45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Iwona Demczuk - Apanowicz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wtorek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11.45 - 12.45.(co drugi tydz.)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Urszula Włodarczyk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środa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 30 - 15. 30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Marzena Gajda - Gancarz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poniedziałek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10.30 - 11.30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