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E5" w:rsidRDefault="001B17E5">
      <w:pPr>
        <w:jc w:val="center"/>
        <w:rPr>
          <w:b/>
          <w:bCs/>
          <w:sz w:val="32"/>
          <w:szCs w:val="32"/>
        </w:rPr>
      </w:pPr>
    </w:p>
    <w:p w:rsidR="00966F40" w:rsidRDefault="000458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PRZEDMIOTOWE ZASADY OCENIANIA </w:t>
      </w:r>
    </w:p>
    <w:p w:rsidR="00966F40" w:rsidRPr="00DC5B0E" w:rsidRDefault="00045876">
      <w:pPr>
        <w:jc w:val="center"/>
        <w:rPr>
          <w:b/>
          <w:bCs/>
          <w:sz w:val="32"/>
          <w:szCs w:val="32"/>
        </w:rPr>
      </w:pPr>
      <w:r w:rsidRPr="00DC5B0E">
        <w:rPr>
          <w:b/>
          <w:bCs/>
          <w:sz w:val="32"/>
          <w:szCs w:val="32"/>
        </w:rPr>
        <w:t xml:space="preserve">WYCHOWANIE FIZYCZNE </w:t>
      </w:r>
    </w:p>
    <w:p w:rsidR="00966F40" w:rsidRPr="00DC5B0E" w:rsidRDefault="00045876">
      <w:pPr>
        <w:jc w:val="center"/>
        <w:rPr>
          <w:sz w:val="32"/>
          <w:szCs w:val="32"/>
        </w:rPr>
      </w:pPr>
      <w:r w:rsidRPr="00DC5B0E">
        <w:rPr>
          <w:b/>
          <w:bCs/>
          <w:sz w:val="32"/>
          <w:szCs w:val="32"/>
        </w:rPr>
        <w:t>KLASY 4 – 8</w:t>
      </w:r>
    </w:p>
    <w:p w:rsidR="00966F40" w:rsidRPr="00DC5B0E" w:rsidRDefault="00966F40">
      <w:pPr>
        <w:rPr>
          <w:b/>
          <w:bCs/>
          <w:sz w:val="32"/>
          <w:szCs w:val="32"/>
        </w:rPr>
      </w:pPr>
    </w:p>
    <w:p w:rsidR="00966F40" w:rsidRDefault="00966F40">
      <w:pPr>
        <w:rPr>
          <w:b/>
          <w:bCs/>
        </w:rPr>
      </w:pPr>
    </w:p>
    <w:p w:rsidR="00966F40" w:rsidRDefault="00045876">
      <w:pPr>
        <w:jc w:val="both"/>
      </w:pPr>
      <w:r>
        <w:rPr>
          <w:b/>
          <w:bCs/>
        </w:rPr>
        <w:t xml:space="preserve">„Przy ustalaniu oceny z wychowania fizycznego należy przede wszystkim brać </w:t>
      </w:r>
      <w:r w:rsidR="0018738C">
        <w:rPr>
          <w:b/>
          <w:bCs/>
        </w:rPr>
        <w:br/>
      </w:r>
      <w:r>
        <w:rPr>
          <w:b/>
          <w:bCs/>
        </w:rPr>
        <w:t xml:space="preserve">pod uwagę wysiłek wkładany przez ucznia w wywiązywanie się z obowiązków wynikających ze specyfiki tych zajęć, a także systematyczność udziału ucznia </w:t>
      </w:r>
      <w:r w:rsidR="0018738C">
        <w:rPr>
          <w:b/>
          <w:bCs/>
        </w:rPr>
        <w:br/>
      </w:r>
      <w:r>
        <w:rPr>
          <w:b/>
          <w:bCs/>
        </w:rPr>
        <w:t xml:space="preserve">w zajęciach oraz jego aktywność w działaniach podejmowanych przez szkołę na rzecz kultury fizycznej”. </w:t>
      </w:r>
    </w:p>
    <w:p w:rsidR="00966F40" w:rsidRDefault="00966F40">
      <w:pPr>
        <w:jc w:val="both"/>
      </w:pPr>
    </w:p>
    <w:p w:rsidR="00966F40" w:rsidRDefault="00045876">
      <w:pPr>
        <w:ind w:left="380"/>
      </w:pPr>
      <w:r>
        <w:rPr>
          <w:b/>
          <w:bCs/>
        </w:rPr>
        <w:t>1.</w:t>
      </w:r>
      <w:r>
        <w:rPr>
          <w:b/>
          <w:bCs/>
        </w:rPr>
        <w:tab/>
        <w:t>Funkcje oceniania</w:t>
      </w:r>
    </w:p>
    <w:p w:rsidR="00966F40" w:rsidRDefault="00966F40">
      <w:pPr>
        <w:rPr>
          <w:b/>
          <w:bCs/>
        </w:rPr>
      </w:pPr>
    </w:p>
    <w:p w:rsidR="00966F40" w:rsidRDefault="00045876">
      <w:r>
        <w:rPr>
          <w:u w:val="single"/>
        </w:rPr>
        <w:t>Ocenianie wewnątrzszkolne ma na celu:</w:t>
      </w:r>
    </w:p>
    <w:p w:rsidR="00966F40" w:rsidRDefault="00966F40"/>
    <w:p w:rsidR="00966F40" w:rsidRDefault="00045876">
      <w:pPr>
        <w:numPr>
          <w:ilvl w:val="0"/>
          <w:numId w:val="2"/>
        </w:numPr>
        <w:jc w:val="both"/>
      </w:pPr>
      <w:r>
        <w:t>informowanie ucznia o poziomie i postępach jego osiągnięć edukacyjnych oraz jego zachowaniu,</w:t>
      </w:r>
    </w:p>
    <w:p w:rsidR="00966F40" w:rsidRDefault="00045876">
      <w:pPr>
        <w:numPr>
          <w:ilvl w:val="0"/>
          <w:numId w:val="2"/>
        </w:numPr>
        <w:jc w:val="both"/>
      </w:pPr>
      <w:r>
        <w:t>udzielanie uczniowi pomocy w samodzielnym planowaniu swojego rozwoju,</w:t>
      </w:r>
    </w:p>
    <w:p w:rsidR="00966F40" w:rsidRDefault="00045876">
      <w:pPr>
        <w:numPr>
          <w:ilvl w:val="0"/>
          <w:numId w:val="2"/>
        </w:numPr>
        <w:jc w:val="both"/>
      </w:pPr>
      <w:r>
        <w:t>motywowanie ucznia do dalszych postępów w nauce i zachowaniu,</w:t>
      </w:r>
    </w:p>
    <w:p w:rsidR="00966F40" w:rsidRDefault="00045876">
      <w:pPr>
        <w:numPr>
          <w:ilvl w:val="0"/>
          <w:numId w:val="2"/>
        </w:numPr>
        <w:jc w:val="both"/>
      </w:pPr>
      <w:r>
        <w:t>umożliwienie nauczycielom doskonalenia organizacji i metod pracy dydaktyczno – wychowawczej.</w:t>
      </w:r>
    </w:p>
    <w:p w:rsidR="00966F40" w:rsidRDefault="00966F40">
      <w:pPr>
        <w:ind w:left="720"/>
      </w:pPr>
    </w:p>
    <w:p w:rsidR="00966F40" w:rsidRDefault="00045876">
      <w:pPr>
        <w:ind w:left="357"/>
      </w:pPr>
      <w:r>
        <w:rPr>
          <w:b/>
          <w:bCs/>
        </w:rPr>
        <w:t>2.</w:t>
      </w:r>
      <w:r>
        <w:rPr>
          <w:b/>
          <w:bCs/>
        </w:rPr>
        <w:tab/>
        <w:t>Kryteria brane pod uwagę przy wystawianiu oceny:</w:t>
      </w:r>
    </w:p>
    <w:p w:rsidR="00966F40" w:rsidRDefault="00966F40">
      <w:pPr>
        <w:jc w:val="both"/>
      </w:pPr>
    </w:p>
    <w:p w:rsidR="00966F40" w:rsidRDefault="00045876">
      <w:pPr>
        <w:numPr>
          <w:ilvl w:val="0"/>
          <w:numId w:val="3"/>
        </w:numPr>
        <w:jc w:val="both"/>
      </w:pPr>
      <w:r>
        <w:t>Zaangażowanie w przebieg lekcji i przygotowanie się do zajęć.</w:t>
      </w:r>
    </w:p>
    <w:p w:rsidR="00966F40" w:rsidRDefault="00045876">
      <w:pPr>
        <w:numPr>
          <w:ilvl w:val="0"/>
          <w:numId w:val="3"/>
        </w:numPr>
        <w:jc w:val="both"/>
      </w:pPr>
      <w:r>
        <w:t>Pozytywna postawa wobec przedmiotu.</w:t>
      </w:r>
    </w:p>
    <w:p w:rsidR="00966F40" w:rsidRPr="00F633A9" w:rsidRDefault="00045876">
      <w:pPr>
        <w:numPr>
          <w:ilvl w:val="0"/>
          <w:numId w:val="3"/>
        </w:numPr>
        <w:jc w:val="both"/>
      </w:pPr>
      <w:r w:rsidRPr="00F633A9">
        <w:t>Przygotowanie do lekcji (strój sportowy) - przez przygotowanie do zajęć będzie rozumiane posiadanie przez ucznia właściwego stroju sportowego (tj. spodenki sportowe, koszulka, obuwie zmienne lub dres przeznaczony wyłącznie do ćwiczeń fizycznych), niedopuszczalne jest przystąpienie do lekcji w biżuterii (bransolety, pierścionki, łańcuszki, kolczyki, zegarki), włosy obowiązkowo powinny być spięte gumką, spinkam</w:t>
      </w:r>
      <w:r w:rsidR="001A4ED6" w:rsidRPr="00F633A9">
        <w:t xml:space="preserve">i lub opaską materiałową, </w:t>
      </w:r>
      <w:r w:rsidR="00F34861" w:rsidRPr="00F633A9">
        <w:t xml:space="preserve">a paznokcie przycięte tak, </w:t>
      </w:r>
      <w:r w:rsidR="0018738C">
        <w:br/>
      </w:r>
      <w:r w:rsidR="00F34861" w:rsidRPr="00F633A9">
        <w:t>aby nie powodowały zadrapań.</w:t>
      </w:r>
    </w:p>
    <w:p w:rsidR="00966F40" w:rsidRDefault="00045876">
      <w:pPr>
        <w:numPr>
          <w:ilvl w:val="0"/>
          <w:numId w:val="3"/>
        </w:numPr>
        <w:jc w:val="both"/>
      </w:pPr>
      <w:r>
        <w:t xml:space="preserve">Docenianie przeciwnika i godne przyjęcie porażki sportowej oraz współdziałanie </w:t>
      </w:r>
      <w:r w:rsidR="0018738C">
        <w:br/>
      </w:r>
      <w:r>
        <w:t>w zespole.</w:t>
      </w:r>
    </w:p>
    <w:p w:rsidR="00966F40" w:rsidRDefault="00045876">
      <w:pPr>
        <w:numPr>
          <w:ilvl w:val="0"/>
          <w:numId w:val="3"/>
        </w:numPr>
        <w:jc w:val="both"/>
      </w:pPr>
      <w:r>
        <w:t>Odpowiednie zachowanie w roli kibica sportowego.</w:t>
      </w:r>
    </w:p>
    <w:p w:rsidR="00966F40" w:rsidRDefault="00045876" w:rsidP="0018738C">
      <w:pPr>
        <w:numPr>
          <w:ilvl w:val="0"/>
          <w:numId w:val="3"/>
        </w:numPr>
        <w:jc w:val="both"/>
      </w:pPr>
      <w:r>
        <w:t>Udział w pozalekcyjnych organizowanych przez szkołę formach aktywności fizycznej (aktywny udział w zajęciach SKS-u, udział w zawodach</w:t>
      </w:r>
      <w:r w:rsidR="008620FC">
        <w:t xml:space="preserve">, </w:t>
      </w:r>
      <w:r>
        <w:t>zajęciach rozwijających zainteresowania, gimnastyka korekcyjna)</w:t>
      </w:r>
      <w:r w:rsidR="00ED640A">
        <w:t xml:space="preserve"> – premiowany ocenami i pozytywnymi uwagami</w:t>
      </w:r>
      <w:r>
        <w:t>.</w:t>
      </w:r>
    </w:p>
    <w:p w:rsidR="00966F40" w:rsidRDefault="00045876">
      <w:pPr>
        <w:numPr>
          <w:ilvl w:val="0"/>
          <w:numId w:val="3"/>
        </w:numPr>
        <w:jc w:val="both"/>
      </w:pPr>
      <w:r>
        <w:t xml:space="preserve">Udział w aktywności fizycznej poza szkołą np. w klubach sportowych </w:t>
      </w:r>
    </w:p>
    <w:p w:rsidR="00966F40" w:rsidRDefault="00045876">
      <w:pPr>
        <w:ind w:left="720"/>
        <w:jc w:val="both"/>
      </w:pPr>
      <w:r>
        <w:t>( udokumentowane zaświadczeniem od trenera, instruktora).</w:t>
      </w:r>
    </w:p>
    <w:p w:rsidR="00966F40" w:rsidRDefault="00045876">
      <w:pPr>
        <w:numPr>
          <w:ilvl w:val="0"/>
          <w:numId w:val="3"/>
        </w:numPr>
        <w:jc w:val="both"/>
      </w:pPr>
      <w:r>
        <w:t>Stosunek do własnego ciała.</w:t>
      </w:r>
    </w:p>
    <w:p w:rsidR="00D432C7" w:rsidRPr="00D432C7" w:rsidRDefault="00045876" w:rsidP="00D432C7">
      <w:pPr>
        <w:pStyle w:val="NormalnyWeb"/>
        <w:numPr>
          <w:ilvl w:val="0"/>
          <w:numId w:val="3"/>
        </w:numPr>
        <w:spacing w:before="280"/>
        <w:jc w:val="both"/>
        <w:rPr>
          <w:b/>
        </w:rPr>
      </w:pPr>
      <w:r>
        <w:t>Dziewczęta w okr</w:t>
      </w:r>
      <w:r w:rsidR="00F633A9">
        <w:t xml:space="preserve">esie niedyspozycji zwolnione są </w:t>
      </w:r>
      <w:r>
        <w:t xml:space="preserve">z wykonywania intensywnego wysiłku fizycznego, obowiązkiem jest jednak aktywne uczestnictwo w zajęciach </w:t>
      </w:r>
      <w:r w:rsidR="0018738C">
        <w:br/>
      </w:r>
      <w:r>
        <w:t>oraz zgłoszenie tego faktu przed lekcją</w:t>
      </w:r>
      <w:r>
        <w:rPr>
          <w:b/>
        </w:rPr>
        <w:t>.</w:t>
      </w:r>
    </w:p>
    <w:p w:rsidR="00966F40" w:rsidRDefault="00045876">
      <w:pPr>
        <w:numPr>
          <w:ilvl w:val="0"/>
          <w:numId w:val="3"/>
        </w:numPr>
        <w:jc w:val="both"/>
      </w:pPr>
      <w:r>
        <w:lastRenderedPageBreak/>
        <w:t>Postęp w opanowaniu umiejętności i wiadomości przewidzianych dla poszczególnych klas zgodnie z indywidualnymi możliwościami i predyspozycjami.</w:t>
      </w:r>
    </w:p>
    <w:p w:rsidR="00966F40" w:rsidRDefault="00045876">
      <w:pPr>
        <w:numPr>
          <w:ilvl w:val="0"/>
          <w:numId w:val="3"/>
        </w:numPr>
        <w:jc w:val="both"/>
      </w:pPr>
      <w:r>
        <w:t xml:space="preserve">Osiągnięte wyniki w sportach wymiernych, dokładność wykonania zadania </w:t>
      </w:r>
      <w:r w:rsidR="0018738C">
        <w:br/>
      </w:r>
      <w:r>
        <w:t>oraz poziomu zdobytej wiedzy.</w:t>
      </w:r>
    </w:p>
    <w:p w:rsidR="008620FC" w:rsidRDefault="008620FC">
      <w:pPr>
        <w:numPr>
          <w:ilvl w:val="0"/>
          <w:numId w:val="3"/>
        </w:numPr>
        <w:jc w:val="both"/>
      </w:pPr>
      <w:r>
        <w:t>Elementy wiedzy w zakresie rozwoju fizycznego i sprawności fizycznej, aktywności fizycznej, bezpieczeństwa w aktywności fizycznej, edukacji zdrowotnej.</w:t>
      </w:r>
    </w:p>
    <w:p w:rsidR="008620FC" w:rsidRDefault="008620FC"/>
    <w:p w:rsidR="00966F40" w:rsidRDefault="00045876">
      <w:pPr>
        <w:jc w:val="both"/>
        <w:rPr>
          <w:b/>
        </w:rPr>
      </w:pPr>
      <w:r>
        <w:rPr>
          <w:b/>
          <w:u w:val="single"/>
        </w:rPr>
        <w:t>Ze względu na specyfikę treści z zakresu edukacji zdrowotnej, w ocenianiu osiągnięć uczniów będzie brane pod uwagę:</w:t>
      </w:r>
    </w:p>
    <w:p w:rsidR="00966F40" w:rsidRDefault="00966F40">
      <w:pPr>
        <w:jc w:val="both"/>
      </w:pPr>
    </w:p>
    <w:p w:rsidR="00966F40" w:rsidRDefault="00045876">
      <w:pPr>
        <w:pStyle w:val="Akapitzlist1"/>
        <w:numPr>
          <w:ilvl w:val="0"/>
          <w:numId w:val="1"/>
        </w:numPr>
        <w:jc w:val="both"/>
      </w:pPr>
      <w:r>
        <w:t xml:space="preserve">gotowość do podejmowania zadań indywidualnych lub zespołowych; </w:t>
      </w:r>
    </w:p>
    <w:p w:rsidR="00966F40" w:rsidRDefault="00045876">
      <w:pPr>
        <w:pStyle w:val="Akapitzlist1"/>
        <w:numPr>
          <w:ilvl w:val="0"/>
          <w:numId w:val="1"/>
        </w:numPr>
        <w:jc w:val="both"/>
      </w:pPr>
      <w:r>
        <w:t xml:space="preserve">samoocenę uczniów dotyczącą rozwoju ich umiejętności osobistych i społecznych oraz zmian postaw i zachowań; </w:t>
      </w:r>
    </w:p>
    <w:p w:rsidR="00966F40" w:rsidRDefault="00045876">
      <w:pPr>
        <w:pStyle w:val="Akapitzlist1"/>
        <w:numPr>
          <w:ilvl w:val="0"/>
          <w:numId w:val="1"/>
        </w:numPr>
        <w:jc w:val="both"/>
      </w:pPr>
      <w:r>
        <w:t>wzajemną ocenę rówieśników w przypadku wykonywania projektów</w:t>
      </w:r>
      <w:r w:rsidR="0018738C">
        <w:br/>
      </w:r>
      <w:r>
        <w:t xml:space="preserve">i prac zespołowych; </w:t>
      </w:r>
    </w:p>
    <w:p w:rsidR="00966F40" w:rsidRDefault="00045876">
      <w:pPr>
        <w:pStyle w:val="Akapitzlist1"/>
        <w:numPr>
          <w:ilvl w:val="0"/>
          <w:numId w:val="1"/>
        </w:numPr>
        <w:jc w:val="both"/>
      </w:pPr>
      <w:r>
        <w:t xml:space="preserve">ocenę pracy ucznia przez nauczyciela dotyczącą specyficznych zadań, </w:t>
      </w:r>
      <w:r w:rsidR="0018738C">
        <w:br/>
      </w:r>
      <w:r>
        <w:t>prac domowych, projektów edukacyjnych i innych wytworów pracy ucznia.</w:t>
      </w:r>
    </w:p>
    <w:p w:rsidR="00966F40" w:rsidRDefault="00966F40">
      <w:pPr>
        <w:rPr>
          <w:b/>
          <w:bCs/>
        </w:rPr>
      </w:pPr>
    </w:p>
    <w:p w:rsidR="00966F40" w:rsidRDefault="00045876">
      <w:pPr>
        <w:snapToGrid w:val="0"/>
        <w:rPr>
          <w:color w:val="000000"/>
          <w:lang w:eastAsia="en-US"/>
        </w:rPr>
      </w:pPr>
      <w:r w:rsidRPr="008620FC">
        <w:rPr>
          <w:bCs/>
        </w:rPr>
        <w:t>3.</w:t>
      </w:r>
      <w:r w:rsidRPr="008620FC">
        <w:rPr>
          <w:color w:val="000000"/>
          <w:lang w:eastAsia="en-US"/>
        </w:rPr>
        <w:t xml:space="preserve"> Oceny</w:t>
      </w:r>
      <w:r>
        <w:rPr>
          <w:b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uzyskiwane przez ucznia w ciągu roku szkolnego:</w:t>
      </w:r>
    </w:p>
    <w:p w:rsidR="00966F40" w:rsidRDefault="00045876">
      <w:pPr>
        <w:suppressAutoHyphens w:val="0"/>
        <w:snapToGrid w:val="0"/>
        <w:rPr>
          <w:color w:val="000000"/>
          <w:lang w:eastAsia="en-US"/>
        </w:rPr>
      </w:pPr>
      <w:r>
        <w:rPr>
          <w:color w:val="000000"/>
          <w:lang w:eastAsia="en-US"/>
        </w:rPr>
        <w:t>- stopień celujący: 6</w:t>
      </w:r>
    </w:p>
    <w:p w:rsidR="00966F40" w:rsidRDefault="00045876">
      <w:pPr>
        <w:suppressAutoHyphens w:val="0"/>
        <w:snapToGrid w:val="0"/>
        <w:rPr>
          <w:color w:val="000000"/>
          <w:lang w:eastAsia="en-US"/>
        </w:rPr>
      </w:pPr>
      <w:r>
        <w:rPr>
          <w:color w:val="000000"/>
          <w:lang w:eastAsia="en-US"/>
        </w:rPr>
        <w:t>- stopień bardzo dobry: 5 (+5,-5)</w:t>
      </w:r>
    </w:p>
    <w:p w:rsidR="00966F40" w:rsidRDefault="00045876">
      <w:pPr>
        <w:suppressAutoHyphens w:val="0"/>
        <w:snapToGrid w:val="0"/>
        <w:rPr>
          <w:color w:val="000000"/>
          <w:lang w:eastAsia="en-US"/>
        </w:rPr>
      </w:pPr>
      <w:r>
        <w:rPr>
          <w:color w:val="000000"/>
          <w:lang w:eastAsia="en-US"/>
        </w:rPr>
        <w:t>- stopień dobry: 4 (+4,-4)</w:t>
      </w:r>
    </w:p>
    <w:p w:rsidR="00966F40" w:rsidRDefault="00045876">
      <w:pPr>
        <w:suppressAutoHyphens w:val="0"/>
        <w:snapToGrid w:val="0"/>
        <w:rPr>
          <w:color w:val="000000"/>
          <w:lang w:eastAsia="en-US"/>
        </w:rPr>
      </w:pPr>
      <w:r>
        <w:rPr>
          <w:color w:val="000000"/>
          <w:lang w:eastAsia="en-US"/>
        </w:rPr>
        <w:t>- stopień dostateczny: 3 (+3,-3)</w:t>
      </w:r>
    </w:p>
    <w:p w:rsidR="00966F40" w:rsidRDefault="00045876">
      <w:pPr>
        <w:suppressAutoHyphens w:val="0"/>
        <w:snapToGrid w:val="0"/>
        <w:rPr>
          <w:color w:val="000000"/>
          <w:lang w:eastAsia="en-US"/>
        </w:rPr>
      </w:pPr>
      <w:r>
        <w:rPr>
          <w:color w:val="000000"/>
          <w:lang w:eastAsia="en-US"/>
        </w:rPr>
        <w:t>- stopień dopuszczający: 2 (+2,-2)</w:t>
      </w:r>
    </w:p>
    <w:p w:rsidR="00966F40" w:rsidRDefault="00045876">
      <w:pPr>
        <w:suppressAutoHyphens w:val="0"/>
        <w:snapToGrid w:val="0"/>
      </w:pPr>
      <w:r>
        <w:rPr>
          <w:color w:val="000000"/>
          <w:lang w:eastAsia="en-US"/>
        </w:rPr>
        <w:t>- stopień niedostateczny: 1</w:t>
      </w:r>
    </w:p>
    <w:p w:rsidR="00966F40" w:rsidRDefault="00966F40">
      <w:pPr>
        <w:suppressAutoHyphens w:val="0"/>
        <w:snapToGrid w:val="0"/>
        <w:rPr>
          <w:color w:val="000000"/>
          <w:lang w:eastAsia="en-US"/>
        </w:rPr>
      </w:pPr>
    </w:p>
    <w:p w:rsidR="00966F40" w:rsidRDefault="00045876">
      <w:pPr>
        <w:jc w:val="both"/>
        <w:rPr>
          <w:b/>
        </w:rPr>
      </w:pPr>
      <w:r>
        <w:rPr>
          <w:b/>
        </w:rPr>
        <w:t xml:space="preserve">   O postępach w nauce uczeń i jego rodzice informowani są w formie :</w:t>
      </w:r>
    </w:p>
    <w:p w:rsidR="00966F40" w:rsidRDefault="00045876">
      <w:pPr>
        <w:jc w:val="both"/>
      </w:pPr>
      <w:r>
        <w:rPr>
          <w:b/>
        </w:rPr>
        <w:t xml:space="preserve">  - </w:t>
      </w:r>
      <w:r>
        <w:t>wpisy oceny w dzienniku elektronicznym</w:t>
      </w:r>
    </w:p>
    <w:p w:rsidR="00966F40" w:rsidRDefault="00045876">
      <w:pPr>
        <w:jc w:val="both"/>
      </w:pPr>
      <w:r>
        <w:t xml:space="preserve">  - oceny ustnej</w:t>
      </w:r>
    </w:p>
    <w:p w:rsidR="00966F40" w:rsidRDefault="00045876">
      <w:pPr>
        <w:jc w:val="both"/>
      </w:pPr>
      <w:r>
        <w:t xml:space="preserve">  - pisemnej – o zagrażającej na koniec semestru czy roku szkolnego przewidywanej ocenie </w:t>
      </w:r>
    </w:p>
    <w:p w:rsidR="00966F40" w:rsidRDefault="00045876">
      <w:pPr>
        <w:suppressAutoHyphens w:val="0"/>
        <w:snapToGrid w:val="0"/>
        <w:jc w:val="both"/>
      </w:pPr>
      <w:r>
        <w:rPr>
          <w:color w:val="000000"/>
          <w:lang w:eastAsia="en-US"/>
        </w:rPr>
        <w:t xml:space="preserve">    niedostatecznej (informację przekazuje wychowawca klasy). </w:t>
      </w:r>
    </w:p>
    <w:p w:rsidR="00966F40" w:rsidRDefault="00966F40">
      <w:pPr>
        <w:suppressAutoHyphens w:val="0"/>
        <w:snapToGrid w:val="0"/>
        <w:rPr>
          <w:color w:val="000000"/>
          <w:lang w:eastAsia="en-US"/>
        </w:rPr>
      </w:pPr>
    </w:p>
    <w:p w:rsidR="00966F40" w:rsidRDefault="00966F40">
      <w:pPr>
        <w:suppressAutoHyphens w:val="0"/>
        <w:snapToGrid w:val="0"/>
        <w:rPr>
          <w:color w:val="000000"/>
          <w:lang w:eastAsia="en-US"/>
        </w:rPr>
      </w:pPr>
    </w:p>
    <w:p w:rsidR="00966F40" w:rsidRDefault="00045876">
      <w:pPr>
        <w:suppressAutoHyphens w:val="0"/>
        <w:snapToGrid w:val="0"/>
        <w:rPr>
          <w:color w:val="000000"/>
          <w:lang w:eastAsia="en-US"/>
        </w:rPr>
      </w:pPr>
      <w:r>
        <w:rPr>
          <w:b/>
          <w:color w:val="000000"/>
          <w:lang w:eastAsia="en-US"/>
        </w:rPr>
        <w:t>4.</w:t>
      </w:r>
      <w:r>
        <w:rPr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>Wagi ocen:</w:t>
      </w:r>
    </w:p>
    <w:p w:rsidR="00966F40" w:rsidRDefault="00045876">
      <w:pPr>
        <w:widowControl w:val="0"/>
        <w:ind w:left="240"/>
        <w:jc w:val="both"/>
        <w:rPr>
          <w:rFonts w:eastAsia="SimSun"/>
          <w:b/>
          <w:color w:val="000000" w:themeColor="text1"/>
          <w:kern w:val="2"/>
          <w:u w:val="single"/>
          <w:lang w:bidi="hi-IN"/>
        </w:rPr>
      </w:pPr>
      <w:r>
        <w:rPr>
          <w:rFonts w:eastAsia="SimSun"/>
          <w:b/>
          <w:color w:val="000000" w:themeColor="text1"/>
          <w:kern w:val="2"/>
          <w:u w:val="single"/>
          <w:lang w:bidi="hi-IN"/>
        </w:rPr>
        <w:t>Przy wystawianiu ocen cząstkowych z wychowania fizycznego przyjmuje się następujące wagi od 0 do 5:</w:t>
      </w:r>
    </w:p>
    <w:p w:rsidR="00966F40" w:rsidRDefault="00966F40">
      <w:pPr>
        <w:widowControl w:val="0"/>
        <w:ind w:left="240"/>
        <w:jc w:val="both"/>
        <w:rPr>
          <w:rFonts w:eastAsia="SimSun"/>
          <w:b/>
          <w:color w:val="000000" w:themeColor="text1"/>
          <w:kern w:val="2"/>
          <w:u w:val="single"/>
          <w:lang w:bidi="hi-IN"/>
        </w:rPr>
      </w:pPr>
    </w:p>
    <w:p w:rsidR="00966F40" w:rsidRDefault="00045876">
      <w:pPr>
        <w:pStyle w:val="Akapitzlist"/>
        <w:widowControl w:val="0"/>
        <w:numPr>
          <w:ilvl w:val="0"/>
          <w:numId w:val="8"/>
        </w:numPr>
        <w:jc w:val="both"/>
        <w:rPr>
          <w:rFonts w:eastAsia="SimSun"/>
          <w:color w:val="000000" w:themeColor="text1"/>
          <w:kern w:val="2"/>
          <w:lang w:bidi="hi-IN"/>
        </w:rPr>
      </w:pPr>
      <w:r>
        <w:rPr>
          <w:rFonts w:eastAsia="SimSun"/>
          <w:color w:val="000000" w:themeColor="text1"/>
          <w:kern w:val="2"/>
          <w:lang w:bidi="hi-IN"/>
        </w:rPr>
        <w:t>Systematyczne zaangażowanie  na lekcjac</w:t>
      </w:r>
      <w:r w:rsidR="00C23BCF">
        <w:rPr>
          <w:rFonts w:eastAsia="SimSun"/>
          <w:color w:val="000000" w:themeColor="text1"/>
          <w:kern w:val="2"/>
          <w:lang w:bidi="hi-IN"/>
        </w:rPr>
        <w:t>h ( na koniec każdego semestru) -</w:t>
      </w:r>
      <w:r>
        <w:rPr>
          <w:rFonts w:eastAsia="SimSun"/>
          <w:color w:val="000000" w:themeColor="text1"/>
          <w:kern w:val="2"/>
          <w:lang w:bidi="hi-IN"/>
        </w:rPr>
        <w:t xml:space="preserve"> </w:t>
      </w:r>
      <w:r w:rsidR="00F633A9">
        <w:rPr>
          <w:rFonts w:eastAsia="SimSun"/>
          <w:color w:val="000000" w:themeColor="text1"/>
          <w:kern w:val="2"/>
          <w:lang w:bidi="hi-IN"/>
        </w:rPr>
        <w:t xml:space="preserve">waga </w:t>
      </w:r>
      <w:r>
        <w:rPr>
          <w:rFonts w:eastAsia="SimSun"/>
          <w:color w:val="000000" w:themeColor="text1"/>
          <w:kern w:val="2"/>
          <w:lang w:bidi="hi-IN"/>
        </w:rPr>
        <w:t xml:space="preserve">5 </w:t>
      </w:r>
    </w:p>
    <w:p w:rsidR="00966F40" w:rsidRDefault="00C23BCF">
      <w:pPr>
        <w:pStyle w:val="Akapitzlist"/>
        <w:widowControl w:val="0"/>
        <w:numPr>
          <w:ilvl w:val="0"/>
          <w:numId w:val="8"/>
        </w:numPr>
        <w:jc w:val="both"/>
        <w:rPr>
          <w:rFonts w:eastAsia="SimSun"/>
          <w:color w:val="000000" w:themeColor="text1"/>
          <w:kern w:val="2"/>
          <w:lang w:bidi="hi-IN"/>
        </w:rPr>
      </w:pPr>
      <w:r>
        <w:rPr>
          <w:rFonts w:eastAsia="SimSun"/>
          <w:color w:val="000000" w:themeColor="text1"/>
          <w:kern w:val="2"/>
          <w:lang w:bidi="hi-IN"/>
        </w:rPr>
        <w:t xml:space="preserve">Aktywność podczas lekcji - </w:t>
      </w:r>
      <w:r w:rsidR="00F633A9">
        <w:rPr>
          <w:rFonts w:eastAsia="SimSun"/>
          <w:color w:val="000000" w:themeColor="text1"/>
          <w:kern w:val="2"/>
          <w:lang w:bidi="hi-IN"/>
        </w:rPr>
        <w:t xml:space="preserve">waga </w:t>
      </w:r>
      <w:r w:rsidR="00045876">
        <w:rPr>
          <w:rFonts w:eastAsia="SimSun"/>
          <w:color w:val="000000" w:themeColor="text1"/>
          <w:kern w:val="2"/>
          <w:lang w:bidi="hi-IN"/>
        </w:rPr>
        <w:t>4</w:t>
      </w:r>
    </w:p>
    <w:p w:rsidR="00966F40" w:rsidRDefault="00045876">
      <w:pPr>
        <w:pStyle w:val="Akapitzlist"/>
        <w:widowControl w:val="0"/>
        <w:numPr>
          <w:ilvl w:val="0"/>
          <w:numId w:val="8"/>
        </w:numPr>
        <w:jc w:val="both"/>
        <w:rPr>
          <w:rFonts w:eastAsia="SimSun"/>
          <w:color w:val="000000" w:themeColor="text1"/>
          <w:kern w:val="2"/>
          <w:lang w:bidi="hi-IN"/>
        </w:rPr>
      </w:pPr>
      <w:r>
        <w:rPr>
          <w:rFonts w:eastAsia="SimSun"/>
          <w:color w:val="000000" w:themeColor="text1"/>
          <w:kern w:val="2"/>
          <w:lang w:bidi="hi-IN"/>
        </w:rPr>
        <w:t>Sprawdziany (lekkoatlety</w:t>
      </w:r>
      <w:r w:rsidR="00C23BCF">
        <w:rPr>
          <w:rFonts w:eastAsia="SimSun"/>
          <w:color w:val="000000" w:themeColor="text1"/>
          <w:kern w:val="2"/>
          <w:lang w:bidi="hi-IN"/>
        </w:rPr>
        <w:t xml:space="preserve">ka, gimnastyka, gry zespołowe) - </w:t>
      </w:r>
      <w:r>
        <w:rPr>
          <w:rFonts w:eastAsia="SimSun"/>
          <w:color w:val="000000" w:themeColor="text1"/>
          <w:kern w:val="2"/>
          <w:lang w:bidi="hi-IN"/>
        </w:rPr>
        <w:t>waga 2</w:t>
      </w:r>
    </w:p>
    <w:p w:rsidR="00966F40" w:rsidRDefault="00045876">
      <w:pPr>
        <w:pStyle w:val="Akapitzlist"/>
        <w:widowControl w:val="0"/>
        <w:numPr>
          <w:ilvl w:val="0"/>
          <w:numId w:val="8"/>
        </w:numPr>
        <w:jc w:val="both"/>
        <w:rPr>
          <w:rFonts w:eastAsia="SimSun"/>
          <w:color w:val="000000" w:themeColor="text1"/>
          <w:kern w:val="2"/>
          <w:lang w:bidi="hi-IN"/>
        </w:rPr>
      </w:pPr>
      <w:r>
        <w:rPr>
          <w:rFonts w:eastAsia="SimSun"/>
          <w:color w:val="000000" w:themeColor="text1"/>
          <w:kern w:val="2"/>
          <w:lang w:bidi="hi-IN"/>
        </w:rPr>
        <w:t>Udział w zajęciach</w:t>
      </w:r>
      <w:r w:rsidR="00DC5B0E">
        <w:rPr>
          <w:rFonts w:eastAsia="SimSun"/>
          <w:color w:val="000000" w:themeColor="text1"/>
          <w:kern w:val="2"/>
          <w:lang w:bidi="hi-IN"/>
        </w:rPr>
        <w:t>:</w:t>
      </w:r>
      <w:r>
        <w:rPr>
          <w:rFonts w:eastAsia="SimSun"/>
          <w:color w:val="000000" w:themeColor="text1"/>
          <w:kern w:val="2"/>
          <w:lang w:bidi="hi-IN"/>
        </w:rPr>
        <w:t xml:space="preserve"> SKS, gimnastyki korekcyjnej</w:t>
      </w:r>
      <w:r w:rsidR="00C23BCF">
        <w:rPr>
          <w:rFonts w:eastAsia="SimSun"/>
          <w:color w:val="000000" w:themeColor="text1"/>
          <w:kern w:val="2"/>
          <w:lang w:bidi="hi-IN"/>
        </w:rPr>
        <w:t xml:space="preserve">, </w:t>
      </w:r>
      <w:r w:rsidR="00ED7841">
        <w:rPr>
          <w:rFonts w:eastAsia="SimSun"/>
          <w:color w:val="000000" w:themeColor="text1"/>
          <w:kern w:val="2"/>
          <w:lang w:bidi="hi-IN"/>
        </w:rPr>
        <w:t xml:space="preserve">rozwijających zainteresowania </w:t>
      </w:r>
      <w:r>
        <w:rPr>
          <w:rFonts w:eastAsia="SimSun"/>
          <w:color w:val="000000" w:themeColor="text1"/>
          <w:kern w:val="2"/>
          <w:lang w:bidi="hi-IN"/>
        </w:rPr>
        <w:t xml:space="preserve"> </w:t>
      </w:r>
      <w:r w:rsidR="00ED7841">
        <w:rPr>
          <w:rFonts w:eastAsia="SimSun"/>
          <w:color w:val="000000" w:themeColor="text1"/>
          <w:kern w:val="2"/>
          <w:lang w:bidi="hi-IN"/>
        </w:rPr>
        <w:t xml:space="preserve">( na koniec każdego semestru) - </w:t>
      </w:r>
      <w:r>
        <w:rPr>
          <w:rFonts w:eastAsia="SimSun"/>
          <w:color w:val="000000" w:themeColor="text1"/>
          <w:kern w:val="2"/>
          <w:lang w:bidi="hi-IN"/>
        </w:rPr>
        <w:t>waga 5</w:t>
      </w:r>
    </w:p>
    <w:p w:rsidR="00DC5B0E" w:rsidRDefault="00045876" w:rsidP="00DC5B0E">
      <w:pPr>
        <w:pStyle w:val="Akapitzlist"/>
        <w:widowControl w:val="0"/>
        <w:numPr>
          <w:ilvl w:val="0"/>
          <w:numId w:val="8"/>
        </w:numPr>
        <w:jc w:val="both"/>
        <w:rPr>
          <w:rFonts w:eastAsia="SimSun"/>
          <w:color w:val="000000" w:themeColor="text1"/>
          <w:kern w:val="2"/>
          <w:lang w:bidi="hi-IN"/>
        </w:rPr>
      </w:pPr>
      <w:r>
        <w:rPr>
          <w:rFonts w:eastAsia="SimSun"/>
          <w:color w:val="000000" w:themeColor="text1"/>
          <w:kern w:val="2"/>
          <w:lang w:bidi="hi-IN"/>
        </w:rPr>
        <w:t>Reprezentowanie szkoły w zawodach</w:t>
      </w:r>
      <w:r w:rsidR="00C23BCF">
        <w:rPr>
          <w:rFonts w:eastAsia="SimSun"/>
          <w:color w:val="000000" w:themeColor="text1"/>
          <w:kern w:val="2"/>
          <w:lang w:bidi="hi-IN"/>
        </w:rPr>
        <w:t xml:space="preserve"> sportowych - </w:t>
      </w:r>
      <w:r w:rsidR="00DC5B0E">
        <w:rPr>
          <w:rFonts w:eastAsia="SimSun"/>
          <w:color w:val="000000" w:themeColor="text1"/>
          <w:kern w:val="2"/>
          <w:lang w:bidi="hi-IN"/>
        </w:rPr>
        <w:t>waga 5</w:t>
      </w:r>
    </w:p>
    <w:p w:rsidR="00DC5B0E" w:rsidRPr="00DC5B0E" w:rsidRDefault="00DC5B0E" w:rsidP="00DC5B0E">
      <w:pPr>
        <w:pStyle w:val="Akapitzlist"/>
        <w:widowControl w:val="0"/>
        <w:numPr>
          <w:ilvl w:val="0"/>
          <w:numId w:val="8"/>
        </w:numPr>
        <w:jc w:val="both"/>
        <w:rPr>
          <w:rFonts w:eastAsia="SimSun"/>
          <w:color w:val="000000" w:themeColor="text1"/>
          <w:kern w:val="2"/>
          <w:lang w:bidi="hi-IN"/>
        </w:rPr>
      </w:pPr>
      <w:r>
        <w:rPr>
          <w:rFonts w:eastAsia="SimSun"/>
          <w:color w:val="000000" w:themeColor="text1"/>
          <w:kern w:val="2"/>
          <w:lang w:bidi="hi-IN"/>
        </w:rPr>
        <w:t>Udział w zawodach międzyklasowych i konkursach wiedzy o</w:t>
      </w:r>
      <w:r w:rsidR="00C23BCF">
        <w:rPr>
          <w:rFonts w:eastAsia="SimSun"/>
          <w:color w:val="000000" w:themeColor="text1"/>
          <w:kern w:val="2"/>
          <w:lang w:bidi="hi-IN"/>
        </w:rPr>
        <w:t xml:space="preserve">rganizowanych </w:t>
      </w:r>
      <w:r w:rsidR="0018738C">
        <w:rPr>
          <w:rFonts w:eastAsia="SimSun"/>
          <w:color w:val="000000" w:themeColor="text1"/>
          <w:kern w:val="2"/>
          <w:lang w:bidi="hi-IN"/>
        </w:rPr>
        <w:br/>
      </w:r>
      <w:r w:rsidR="00C23BCF">
        <w:rPr>
          <w:rFonts w:eastAsia="SimSun"/>
          <w:color w:val="000000" w:themeColor="text1"/>
          <w:kern w:val="2"/>
          <w:lang w:bidi="hi-IN"/>
        </w:rPr>
        <w:t xml:space="preserve">na terenie szkoły i poza nią - </w:t>
      </w:r>
      <w:r>
        <w:rPr>
          <w:rFonts w:eastAsia="SimSun"/>
          <w:color w:val="000000" w:themeColor="text1"/>
          <w:kern w:val="2"/>
          <w:lang w:bidi="hi-IN"/>
        </w:rPr>
        <w:t xml:space="preserve"> waga 4</w:t>
      </w:r>
    </w:p>
    <w:p w:rsidR="00966F40" w:rsidRDefault="00045876">
      <w:pPr>
        <w:pStyle w:val="Akapitzlist"/>
        <w:widowControl w:val="0"/>
        <w:numPr>
          <w:ilvl w:val="0"/>
          <w:numId w:val="8"/>
        </w:numPr>
        <w:jc w:val="both"/>
        <w:rPr>
          <w:rFonts w:eastAsia="SimSun"/>
          <w:color w:val="000000" w:themeColor="text1"/>
          <w:kern w:val="2"/>
          <w:lang w:bidi="hi-IN"/>
        </w:rPr>
      </w:pPr>
      <w:r>
        <w:rPr>
          <w:rFonts w:eastAsia="SimSun"/>
          <w:color w:val="000000" w:themeColor="text1"/>
          <w:kern w:val="2"/>
          <w:lang w:bidi="hi-IN"/>
        </w:rPr>
        <w:t xml:space="preserve">Całoroczny udział w zorganizowanych zajęciach ruchowych pozaszkolnych </w:t>
      </w:r>
      <w:r w:rsidR="0018738C">
        <w:rPr>
          <w:rFonts w:eastAsia="SimSun"/>
          <w:color w:val="000000" w:themeColor="text1"/>
          <w:kern w:val="2"/>
          <w:lang w:bidi="hi-IN"/>
        </w:rPr>
        <w:br/>
      </w:r>
      <w:r>
        <w:rPr>
          <w:rFonts w:eastAsia="SimSun"/>
          <w:color w:val="000000" w:themeColor="text1"/>
          <w:kern w:val="2"/>
          <w:lang w:bidi="hi-IN"/>
        </w:rPr>
        <w:t>z pisemnym potwierdzeniem instruktora lub trenera (np. judo, pływ</w:t>
      </w:r>
      <w:r w:rsidR="00C23BCF">
        <w:rPr>
          <w:rFonts w:eastAsia="SimSun"/>
          <w:color w:val="000000" w:themeColor="text1"/>
          <w:kern w:val="2"/>
          <w:lang w:bidi="hi-IN"/>
        </w:rPr>
        <w:t xml:space="preserve">anie, kajaki, piłka nożna itp.) - </w:t>
      </w:r>
      <w:r>
        <w:rPr>
          <w:rFonts w:eastAsia="SimSun"/>
          <w:color w:val="000000" w:themeColor="text1"/>
          <w:kern w:val="2"/>
          <w:lang w:bidi="hi-IN"/>
        </w:rPr>
        <w:t xml:space="preserve"> </w:t>
      </w:r>
      <w:r w:rsidR="00F00BF8">
        <w:rPr>
          <w:rFonts w:eastAsia="SimSun"/>
          <w:color w:val="000000" w:themeColor="text1"/>
          <w:kern w:val="2"/>
          <w:lang w:bidi="hi-IN"/>
        </w:rPr>
        <w:t>raz w semestrze waga 3</w:t>
      </w:r>
    </w:p>
    <w:p w:rsidR="00966F40" w:rsidRDefault="00045876">
      <w:pPr>
        <w:pStyle w:val="Akapitzlist"/>
        <w:widowControl w:val="0"/>
        <w:numPr>
          <w:ilvl w:val="0"/>
          <w:numId w:val="8"/>
        </w:numPr>
        <w:jc w:val="both"/>
        <w:rPr>
          <w:rFonts w:eastAsia="SimSun"/>
          <w:color w:val="000000" w:themeColor="text1"/>
          <w:kern w:val="2"/>
          <w:lang w:bidi="hi-IN"/>
        </w:rPr>
      </w:pPr>
      <w:r>
        <w:rPr>
          <w:rFonts w:eastAsia="SimSun"/>
          <w:color w:val="000000" w:themeColor="text1"/>
          <w:kern w:val="2"/>
          <w:lang w:bidi="hi-IN"/>
        </w:rPr>
        <w:t xml:space="preserve">Praca na lekcji (wiadomości wynikające z podstawy programowej: krzyżówki, </w:t>
      </w:r>
      <w:r>
        <w:rPr>
          <w:rFonts w:eastAsia="SimSun"/>
          <w:color w:val="000000" w:themeColor="text1"/>
          <w:kern w:val="2"/>
          <w:lang w:bidi="hi-IN"/>
        </w:rPr>
        <w:lastRenderedPageBreak/>
        <w:t>projekty, plakaty, prezentacje</w:t>
      </w:r>
      <w:r w:rsidR="00F633A9">
        <w:rPr>
          <w:rFonts w:eastAsia="SimSun"/>
          <w:color w:val="000000" w:themeColor="text1"/>
          <w:kern w:val="2"/>
          <w:lang w:bidi="hi-IN"/>
        </w:rPr>
        <w:t xml:space="preserve">, quizy wiedzy, znajomość przepisów nauczanych </w:t>
      </w:r>
      <w:r w:rsidR="00DC5B0E">
        <w:rPr>
          <w:rFonts w:eastAsia="SimSun"/>
          <w:color w:val="000000" w:themeColor="text1"/>
          <w:kern w:val="2"/>
          <w:lang w:bidi="hi-IN"/>
        </w:rPr>
        <w:t>g</w:t>
      </w:r>
      <w:r w:rsidR="00F633A9">
        <w:rPr>
          <w:rFonts w:eastAsia="SimSun"/>
          <w:color w:val="000000" w:themeColor="text1"/>
          <w:kern w:val="2"/>
          <w:lang w:bidi="hi-IN"/>
        </w:rPr>
        <w:t>ie</w:t>
      </w:r>
      <w:r w:rsidR="00DC5B0E">
        <w:rPr>
          <w:rFonts w:eastAsia="SimSun"/>
          <w:color w:val="000000" w:themeColor="text1"/>
          <w:kern w:val="2"/>
          <w:lang w:bidi="hi-IN"/>
        </w:rPr>
        <w:t>r</w:t>
      </w:r>
      <w:r w:rsidR="00F633A9">
        <w:rPr>
          <w:rFonts w:eastAsia="SimSun"/>
          <w:color w:val="000000" w:themeColor="text1"/>
          <w:kern w:val="2"/>
          <w:lang w:bidi="hi-IN"/>
        </w:rPr>
        <w:t xml:space="preserve"> </w:t>
      </w:r>
      <w:r w:rsidR="0018738C">
        <w:rPr>
          <w:rFonts w:eastAsia="SimSun"/>
          <w:color w:val="000000" w:themeColor="text1"/>
          <w:kern w:val="2"/>
          <w:lang w:bidi="hi-IN"/>
        </w:rPr>
        <w:br/>
      </w:r>
      <w:r w:rsidR="00F633A9">
        <w:rPr>
          <w:rFonts w:eastAsia="SimSun"/>
          <w:color w:val="000000" w:themeColor="text1"/>
          <w:kern w:val="2"/>
          <w:lang w:bidi="hi-IN"/>
        </w:rPr>
        <w:t xml:space="preserve">i </w:t>
      </w:r>
      <w:r w:rsidR="00DC5B0E">
        <w:rPr>
          <w:rFonts w:eastAsia="SimSun"/>
          <w:color w:val="000000" w:themeColor="text1"/>
          <w:kern w:val="2"/>
          <w:lang w:bidi="hi-IN"/>
        </w:rPr>
        <w:t>konkurencji</w:t>
      </w:r>
      <w:r w:rsidR="00F633A9">
        <w:rPr>
          <w:rFonts w:eastAsia="SimSun"/>
          <w:color w:val="000000" w:themeColor="text1"/>
          <w:kern w:val="2"/>
          <w:lang w:bidi="hi-IN"/>
        </w:rPr>
        <w:t xml:space="preserve"> indywidualnych </w:t>
      </w:r>
      <w:r w:rsidR="00C23BCF">
        <w:rPr>
          <w:rFonts w:eastAsia="SimSun"/>
          <w:color w:val="000000" w:themeColor="text1"/>
          <w:kern w:val="2"/>
          <w:lang w:bidi="hi-IN"/>
        </w:rPr>
        <w:t xml:space="preserve">)  - </w:t>
      </w:r>
      <w:r>
        <w:rPr>
          <w:rFonts w:eastAsia="SimSun"/>
          <w:color w:val="000000" w:themeColor="text1"/>
          <w:kern w:val="2"/>
          <w:lang w:bidi="hi-IN"/>
        </w:rPr>
        <w:t>waga 3</w:t>
      </w:r>
    </w:p>
    <w:p w:rsidR="00966F40" w:rsidRDefault="00966F40">
      <w:pPr>
        <w:suppressAutoHyphens w:val="0"/>
        <w:snapToGrid w:val="0"/>
        <w:jc w:val="both"/>
        <w:rPr>
          <w:rFonts w:eastAsia="SimSun"/>
          <w:color w:val="000000" w:themeColor="text1"/>
          <w:kern w:val="2"/>
          <w:lang w:bidi="hi-IN"/>
        </w:rPr>
      </w:pPr>
    </w:p>
    <w:p w:rsidR="00966F40" w:rsidRDefault="00045876">
      <w:pPr>
        <w:suppressAutoHyphens w:val="0"/>
        <w:snapToGrid w:val="0"/>
        <w:jc w:val="both"/>
        <w:rPr>
          <w:b/>
          <w:lang w:eastAsia="en-US"/>
        </w:rPr>
      </w:pPr>
      <w:r>
        <w:rPr>
          <w:b/>
          <w:lang w:eastAsia="en-US"/>
        </w:rPr>
        <w:t>5. Dodatkowe znaki</w:t>
      </w:r>
    </w:p>
    <w:p w:rsidR="00966F40" w:rsidRDefault="00045876">
      <w:pPr>
        <w:suppressAutoHyphens w:val="0"/>
        <w:snapToGrid w:val="0"/>
        <w:jc w:val="both"/>
        <w:rPr>
          <w:lang w:eastAsia="en-US"/>
        </w:rPr>
      </w:pPr>
      <w:r>
        <w:rPr>
          <w:lang w:eastAsia="en-US"/>
        </w:rPr>
        <w:t>a) przy ocenianiu:</w:t>
      </w:r>
    </w:p>
    <w:p w:rsidR="00966F40" w:rsidRDefault="00045876">
      <w:pPr>
        <w:pStyle w:val="Akapitzlist"/>
        <w:numPr>
          <w:ilvl w:val="0"/>
          <w:numId w:val="6"/>
        </w:numPr>
        <w:suppressAutoHyphens w:val="0"/>
        <w:snapToGrid w:val="0"/>
        <w:jc w:val="both"/>
        <w:rPr>
          <w:lang w:eastAsia="en-US"/>
        </w:rPr>
      </w:pPr>
      <w:proofErr w:type="spellStart"/>
      <w:r>
        <w:t>nb</w:t>
      </w:r>
      <w:proofErr w:type="spellEnd"/>
      <w:r>
        <w:t xml:space="preserve"> - nieobecność</w:t>
      </w:r>
    </w:p>
    <w:p w:rsidR="00966F40" w:rsidRDefault="00045876">
      <w:pPr>
        <w:pStyle w:val="Akapitzlist"/>
        <w:numPr>
          <w:ilvl w:val="0"/>
          <w:numId w:val="6"/>
        </w:numPr>
        <w:suppressAutoHyphens w:val="0"/>
        <w:snapToGrid w:val="0"/>
        <w:jc w:val="both"/>
        <w:rPr>
          <w:lang w:eastAsia="en-US"/>
        </w:rPr>
      </w:pPr>
      <w:proofErr w:type="spellStart"/>
      <w:r>
        <w:t>np</w:t>
      </w:r>
      <w:proofErr w:type="spellEnd"/>
      <w:r>
        <w:t xml:space="preserve"> – brak stroju</w:t>
      </w:r>
    </w:p>
    <w:p w:rsidR="00966F40" w:rsidRDefault="00045876">
      <w:pPr>
        <w:pStyle w:val="Akapitzlist"/>
        <w:numPr>
          <w:ilvl w:val="0"/>
          <w:numId w:val="6"/>
        </w:numPr>
        <w:suppressAutoHyphens w:val="0"/>
        <w:snapToGrid w:val="0"/>
        <w:jc w:val="both"/>
      </w:pPr>
      <w:proofErr w:type="spellStart"/>
      <w:r>
        <w:t>zw</w:t>
      </w:r>
      <w:proofErr w:type="spellEnd"/>
      <w:r>
        <w:t>- zwolnienie lekarskie, od rodziców czy na prośbę ucznia</w:t>
      </w:r>
    </w:p>
    <w:p w:rsidR="00966F40" w:rsidRDefault="00966F40">
      <w:pPr>
        <w:pStyle w:val="Akapitzlist"/>
        <w:suppressAutoHyphens w:val="0"/>
        <w:snapToGrid w:val="0"/>
        <w:jc w:val="both"/>
      </w:pPr>
    </w:p>
    <w:p w:rsidR="00966F40" w:rsidRDefault="00045876">
      <w:pPr>
        <w:suppressAutoHyphens w:val="0"/>
        <w:snapToGrid w:val="0"/>
        <w:jc w:val="both"/>
      </w:pPr>
      <w:r>
        <w:t xml:space="preserve">b) przy obecnościach: </w:t>
      </w:r>
    </w:p>
    <w:p w:rsidR="00966F40" w:rsidRDefault="00045876">
      <w:pPr>
        <w:pStyle w:val="Akapitzlist"/>
        <w:numPr>
          <w:ilvl w:val="0"/>
          <w:numId w:val="7"/>
        </w:numPr>
        <w:suppressAutoHyphens w:val="0"/>
        <w:snapToGrid w:val="0"/>
        <w:jc w:val="both"/>
      </w:pPr>
      <w:r>
        <w:t>zielona główka z dużą literką „W”- oznacza, że uczeń jest obecny na zajęciach wychowania fizycznego, ale nie bierze w nich aktywnego udziału z powodu zwolnienia lekarskiego, pisemnego zwolnienia od rodzica lub złego samopoczucia zgłoszonego na początku lekcji.</w:t>
      </w:r>
    </w:p>
    <w:p w:rsidR="00966F40" w:rsidRDefault="00966F40">
      <w:pPr>
        <w:pStyle w:val="Akapitzlist"/>
        <w:suppressAutoHyphens w:val="0"/>
        <w:snapToGrid w:val="0"/>
        <w:jc w:val="both"/>
        <w:rPr>
          <w:lang w:eastAsia="en-US"/>
        </w:rPr>
      </w:pPr>
    </w:p>
    <w:p w:rsidR="00966F40" w:rsidRDefault="00966F40">
      <w:pPr>
        <w:suppressAutoHyphens w:val="0"/>
        <w:snapToGrid w:val="0"/>
        <w:jc w:val="both"/>
        <w:rPr>
          <w:b/>
          <w:lang w:eastAsia="en-US"/>
        </w:rPr>
      </w:pPr>
    </w:p>
    <w:p w:rsidR="00966F40" w:rsidRDefault="00045876">
      <w:pPr>
        <w:suppressAutoHyphens w:val="0"/>
        <w:snapToGrid w:val="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6</w:t>
      </w:r>
      <w:r>
        <w:rPr>
          <w:color w:val="000000"/>
          <w:lang w:eastAsia="en-US"/>
        </w:rPr>
        <w:t xml:space="preserve">. </w:t>
      </w:r>
      <w:r>
        <w:rPr>
          <w:b/>
          <w:color w:val="000000"/>
          <w:lang w:eastAsia="en-US"/>
        </w:rPr>
        <w:t xml:space="preserve">Przyjmuje się następującą skalę ocen przy wystawianiu oceny semestralnej </w:t>
      </w:r>
      <w:r>
        <w:rPr>
          <w:b/>
          <w:color w:val="000000"/>
          <w:lang w:eastAsia="en-US"/>
        </w:rPr>
        <w:br/>
        <w:t xml:space="preserve">|i </w:t>
      </w:r>
      <w:proofErr w:type="spellStart"/>
      <w:r>
        <w:rPr>
          <w:b/>
          <w:color w:val="000000"/>
          <w:lang w:eastAsia="en-US"/>
        </w:rPr>
        <w:t>końcoworocznej</w:t>
      </w:r>
      <w:proofErr w:type="spellEnd"/>
      <w:r>
        <w:rPr>
          <w:b/>
          <w:color w:val="000000"/>
          <w:lang w:eastAsia="en-US"/>
        </w:rPr>
        <w:t>:</w:t>
      </w:r>
    </w:p>
    <w:p w:rsidR="00966F40" w:rsidRDefault="00966F40">
      <w:pPr>
        <w:suppressAutoHyphens w:val="0"/>
        <w:snapToGrid w:val="0"/>
        <w:jc w:val="both"/>
        <w:rPr>
          <w:color w:val="000000"/>
          <w:lang w:eastAsia="en-US"/>
        </w:rPr>
      </w:pPr>
    </w:p>
    <w:p w:rsidR="00966F40" w:rsidRDefault="00045876">
      <w:pPr>
        <w:suppressAutoHyphens w:val="0"/>
        <w:snapToGrid w:val="0"/>
        <w:rPr>
          <w:color w:val="000000"/>
          <w:lang w:eastAsia="en-US"/>
        </w:rPr>
      </w:pPr>
      <w:r>
        <w:rPr>
          <w:color w:val="000000"/>
          <w:lang w:eastAsia="en-US"/>
        </w:rPr>
        <w:t>niedostateczna – średnia ocen poniżej         1,60</w:t>
      </w:r>
    </w:p>
    <w:p w:rsidR="00966F40" w:rsidRDefault="00045876">
      <w:pPr>
        <w:suppressAutoHyphens w:val="0"/>
        <w:snapToGri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dopuszczająca – średnia ocen </w:t>
      </w:r>
      <w:r>
        <w:rPr>
          <w:color w:val="000000"/>
          <w:lang w:eastAsia="en-US"/>
        </w:rPr>
        <w:tab/>
      </w:r>
      <w:r w:rsidR="0018738C">
        <w:rPr>
          <w:color w:val="000000"/>
          <w:lang w:eastAsia="en-US"/>
        </w:rPr>
        <w:t xml:space="preserve">          </w:t>
      </w:r>
      <w:r>
        <w:rPr>
          <w:color w:val="000000"/>
          <w:lang w:eastAsia="en-US"/>
        </w:rPr>
        <w:t>1,61 – 2,60</w:t>
      </w:r>
    </w:p>
    <w:p w:rsidR="00966F40" w:rsidRDefault="00045876">
      <w:pPr>
        <w:suppressAutoHyphens w:val="0"/>
        <w:snapToGrid w:val="0"/>
        <w:rPr>
          <w:color w:val="000000"/>
          <w:lang w:eastAsia="en-US"/>
        </w:rPr>
      </w:pPr>
      <w:r>
        <w:rPr>
          <w:color w:val="000000"/>
          <w:lang w:eastAsia="en-US"/>
        </w:rPr>
        <w:t>dostateczna – średnia ocen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="0018738C">
        <w:rPr>
          <w:color w:val="000000"/>
          <w:lang w:eastAsia="en-US"/>
        </w:rPr>
        <w:t xml:space="preserve">          </w:t>
      </w:r>
      <w:r>
        <w:rPr>
          <w:color w:val="000000"/>
          <w:lang w:eastAsia="en-US"/>
        </w:rPr>
        <w:t>2,61 – 3,60</w:t>
      </w:r>
    </w:p>
    <w:p w:rsidR="00966F40" w:rsidRDefault="00045876">
      <w:pPr>
        <w:suppressAutoHyphens w:val="0"/>
        <w:snapToGri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dobra – średnia ocen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="0018738C">
        <w:rPr>
          <w:color w:val="000000"/>
          <w:lang w:eastAsia="en-US"/>
        </w:rPr>
        <w:t xml:space="preserve">          </w:t>
      </w:r>
      <w:r>
        <w:rPr>
          <w:color w:val="000000"/>
          <w:lang w:eastAsia="en-US"/>
        </w:rPr>
        <w:t>3,61 – 4,60</w:t>
      </w:r>
    </w:p>
    <w:p w:rsidR="00966F40" w:rsidRDefault="00045876">
      <w:pPr>
        <w:suppressAutoHyphens w:val="0"/>
        <w:snapToGri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bardzo dobra – średnia ocen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="0018738C">
        <w:rPr>
          <w:color w:val="000000"/>
          <w:lang w:eastAsia="en-US"/>
        </w:rPr>
        <w:t xml:space="preserve">          </w:t>
      </w:r>
      <w:r>
        <w:rPr>
          <w:color w:val="000000"/>
          <w:lang w:eastAsia="en-US"/>
        </w:rPr>
        <w:t>4,61 – 5,20</w:t>
      </w:r>
    </w:p>
    <w:p w:rsidR="00966F40" w:rsidRDefault="00045876">
      <w:pPr>
        <w:suppressAutoHyphens w:val="0"/>
        <w:snapToGrid w:val="0"/>
        <w:rPr>
          <w:color w:val="000000"/>
          <w:lang w:eastAsia="en-US"/>
        </w:rPr>
      </w:pPr>
      <w:r>
        <w:rPr>
          <w:color w:val="000000"/>
          <w:lang w:eastAsia="en-US"/>
        </w:rPr>
        <w:t>celująca – średnia ocen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="0018738C">
        <w:rPr>
          <w:color w:val="000000"/>
          <w:lang w:eastAsia="en-US"/>
        </w:rPr>
        <w:t xml:space="preserve">          </w:t>
      </w:r>
      <w:r>
        <w:rPr>
          <w:color w:val="000000"/>
          <w:lang w:eastAsia="en-US"/>
        </w:rPr>
        <w:t>5,21 i powyżej</w:t>
      </w:r>
    </w:p>
    <w:p w:rsidR="00966F40" w:rsidRDefault="00966F40">
      <w:pPr>
        <w:suppressAutoHyphens w:val="0"/>
        <w:snapToGrid w:val="0"/>
        <w:rPr>
          <w:color w:val="000000"/>
          <w:lang w:eastAsia="en-US"/>
        </w:rPr>
      </w:pPr>
    </w:p>
    <w:p w:rsidR="00966F40" w:rsidRDefault="00045876">
      <w:pPr>
        <w:suppressAutoHyphens w:val="0"/>
        <w:snapToGrid w:val="0"/>
        <w:jc w:val="both"/>
        <w:rPr>
          <w:b/>
          <w:color w:val="000000"/>
          <w:lang w:eastAsia="en-US"/>
        </w:rPr>
      </w:pPr>
      <w:r w:rsidRPr="008A5603">
        <w:rPr>
          <w:b/>
          <w:color w:val="000000"/>
          <w:lang w:eastAsia="en-US"/>
        </w:rPr>
        <w:t>7</w:t>
      </w:r>
      <w:r>
        <w:rPr>
          <w:b/>
          <w:color w:val="000000"/>
          <w:lang w:eastAsia="en-US"/>
        </w:rPr>
        <w:t>. Uczniowie z dostosowaniem wymagań edukacyjnych, dysleksją rozwojową, sprawnością intelektualną niższą od przeciętnej:</w:t>
      </w:r>
    </w:p>
    <w:p w:rsidR="00966F40" w:rsidRDefault="00966F40">
      <w:pPr>
        <w:suppressAutoHyphens w:val="0"/>
        <w:snapToGrid w:val="0"/>
        <w:rPr>
          <w:b/>
          <w:color w:val="000000"/>
          <w:lang w:eastAsia="en-US"/>
        </w:rPr>
      </w:pPr>
    </w:p>
    <w:p w:rsidR="00966F40" w:rsidRDefault="00045876">
      <w:pPr>
        <w:suppressAutoHyphens w:val="0"/>
        <w:snapToGri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Uczniowie posiadający opinie poradni psychologiczno-pedagogicznej o specyficznych trudnościach w uczeniu się oraz uczniowie posiadający orzeczenie o potrzebie nauczania indywidualnego są oceniani z uwzględnieniem zaleceń poradni. </w:t>
      </w:r>
    </w:p>
    <w:p w:rsidR="00966F40" w:rsidRDefault="00966F40">
      <w:pPr>
        <w:suppressAutoHyphens w:val="0"/>
        <w:snapToGrid w:val="0"/>
        <w:jc w:val="both"/>
        <w:rPr>
          <w:color w:val="000000"/>
          <w:lang w:eastAsia="en-US"/>
        </w:rPr>
      </w:pPr>
    </w:p>
    <w:p w:rsidR="00966F40" w:rsidRDefault="00045876">
      <w:pPr>
        <w:suppressAutoHyphens w:val="0"/>
        <w:snapToGrid w:val="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Ogólnie stosowane są następujące ułatwienia:</w:t>
      </w:r>
    </w:p>
    <w:p w:rsidR="00966F40" w:rsidRDefault="00966F40">
      <w:pPr>
        <w:suppressAutoHyphens w:val="0"/>
        <w:snapToGrid w:val="0"/>
        <w:jc w:val="both"/>
        <w:rPr>
          <w:color w:val="000000"/>
          <w:lang w:eastAsia="en-US"/>
        </w:rPr>
      </w:pPr>
    </w:p>
    <w:p w:rsidR="00966F40" w:rsidRDefault="00045876" w:rsidP="0018738C">
      <w:pPr>
        <w:numPr>
          <w:ilvl w:val="0"/>
          <w:numId w:val="5"/>
        </w:numPr>
        <w:suppressAutoHyphens w:val="0"/>
        <w:ind w:left="30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zawsze uwzględniać trudności ucznia,</w:t>
      </w:r>
    </w:p>
    <w:p w:rsidR="00966F40" w:rsidRDefault="00045876" w:rsidP="0018738C">
      <w:pPr>
        <w:numPr>
          <w:ilvl w:val="0"/>
          <w:numId w:val="5"/>
        </w:numPr>
        <w:suppressAutoHyphens w:val="0"/>
        <w:ind w:left="300"/>
        <w:jc w:val="both"/>
      </w:pPr>
      <w:r>
        <w:rPr>
          <w:color w:val="000000"/>
          <w:lang w:eastAsia="pl-PL"/>
        </w:rPr>
        <w:t>w miarę możliwości pomagać, wspierać, dodatkowo instruo</w:t>
      </w:r>
      <w:r w:rsidR="0018738C">
        <w:rPr>
          <w:color w:val="000000"/>
          <w:lang w:eastAsia="pl-PL"/>
        </w:rPr>
        <w:t>wać, naprowadzać, poka</w:t>
      </w:r>
      <w:r>
        <w:rPr>
          <w:color w:val="000000"/>
          <w:lang w:eastAsia="pl-PL"/>
        </w:rPr>
        <w:t>zywać na przykładzie,</w:t>
      </w:r>
    </w:p>
    <w:p w:rsidR="00966F40" w:rsidRDefault="00045876" w:rsidP="0018738C">
      <w:pPr>
        <w:numPr>
          <w:ilvl w:val="0"/>
          <w:numId w:val="5"/>
        </w:numPr>
        <w:suppressAutoHyphens w:val="0"/>
        <w:ind w:left="30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dzielić dane zadanie na etapy i zachęcać do wykonywania malutkimi krokami,</w:t>
      </w:r>
    </w:p>
    <w:p w:rsidR="00966F40" w:rsidRDefault="00045876" w:rsidP="0018738C">
      <w:pPr>
        <w:numPr>
          <w:ilvl w:val="0"/>
          <w:numId w:val="5"/>
        </w:numPr>
        <w:suppressAutoHyphens w:val="0"/>
        <w:ind w:left="30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nie zmuszać na siłę do wykonywania ćwiczeń sprawiających uczniowi trudność,</w:t>
      </w:r>
    </w:p>
    <w:p w:rsidR="00966F40" w:rsidRPr="0018738C" w:rsidRDefault="00045876" w:rsidP="0018738C">
      <w:pPr>
        <w:numPr>
          <w:ilvl w:val="0"/>
          <w:numId w:val="5"/>
        </w:numPr>
        <w:suppressAutoHyphens w:val="0"/>
        <w:ind w:left="30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dawać więcej czasu na opanowanie danej umiejętności, cierp</w:t>
      </w:r>
      <w:r w:rsidR="0018738C">
        <w:rPr>
          <w:color w:val="000000"/>
          <w:lang w:eastAsia="pl-PL"/>
        </w:rPr>
        <w:t>liwie udzielać instrukta</w:t>
      </w:r>
      <w:r w:rsidRPr="0018738C">
        <w:rPr>
          <w:color w:val="000000"/>
          <w:lang w:eastAsia="pl-PL"/>
        </w:rPr>
        <w:t>żu,</w:t>
      </w:r>
    </w:p>
    <w:p w:rsidR="00966F40" w:rsidRDefault="00045876" w:rsidP="0018738C">
      <w:pPr>
        <w:numPr>
          <w:ilvl w:val="0"/>
          <w:numId w:val="5"/>
        </w:numPr>
        <w:suppressAutoHyphens w:val="0"/>
        <w:ind w:left="30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podczas oceniania brać przede wszystkim pod uwagę stosunek ucznia do przedmiotu, </w:t>
      </w:r>
      <w:r w:rsidR="0018738C">
        <w:rPr>
          <w:color w:val="000000"/>
          <w:lang w:eastAsia="pl-PL"/>
        </w:rPr>
        <w:br/>
      </w:r>
      <w:r>
        <w:rPr>
          <w:color w:val="000000"/>
          <w:lang w:eastAsia="pl-PL"/>
        </w:rPr>
        <w:t>jego chęci, wysiłek, przygotowanie do zajęć, włączać do rywalizacji tylko tam, gdzie uczeń ma szanse.</w:t>
      </w:r>
    </w:p>
    <w:p w:rsidR="00966F40" w:rsidRDefault="00966F40" w:rsidP="008A5603">
      <w:pPr>
        <w:rPr>
          <w:rFonts w:eastAsiaTheme="minorHAnsi"/>
          <w:lang w:eastAsia="en-US"/>
        </w:rPr>
      </w:pPr>
    </w:p>
    <w:p w:rsidR="00966F40" w:rsidRDefault="00045876">
      <w:pPr>
        <w:rPr>
          <w:b/>
        </w:rPr>
      </w:pPr>
      <w:r>
        <w:rPr>
          <w:b/>
        </w:rPr>
        <w:t>Postanowienia końcowe:</w:t>
      </w:r>
    </w:p>
    <w:p w:rsidR="00D12A03" w:rsidRDefault="007B1A63" w:rsidP="0018738C">
      <w:pPr>
        <w:pStyle w:val="Akapitzlist"/>
        <w:numPr>
          <w:ilvl w:val="0"/>
          <w:numId w:val="4"/>
        </w:numPr>
        <w:jc w:val="both"/>
        <w:rPr>
          <w:bCs/>
        </w:rPr>
      </w:pPr>
      <w:r w:rsidRPr="007B1A63">
        <w:rPr>
          <w:bCs/>
        </w:rPr>
        <w:t>Na ocenę śródroczną i roczną uczni</w:t>
      </w:r>
      <w:r w:rsidR="00C23BCF">
        <w:rPr>
          <w:bCs/>
        </w:rPr>
        <w:t>a składają się oceny cząstkowe</w:t>
      </w:r>
      <w:r w:rsidR="00D539B8">
        <w:rPr>
          <w:bCs/>
        </w:rPr>
        <w:t xml:space="preserve"> (minimum 5 </w:t>
      </w:r>
      <w:r w:rsidRPr="007B1A63">
        <w:rPr>
          <w:bCs/>
        </w:rPr>
        <w:t>ocen).</w:t>
      </w:r>
    </w:p>
    <w:p w:rsidR="00966F40" w:rsidRPr="00D12A03" w:rsidRDefault="00045876" w:rsidP="0018738C">
      <w:pPr>
        <w:pStyle w:val="Akapitzlist"/>
        <w:numPr>
          <w:ilvl w:val="0"/>
          <w:numId w:val="4"/>
        </w:numPr>
        <w:jc w:val="both"/>
        <w:rPr>
          <w:bCs/>
        </w:rPr>
      </w:pPr>
      <w:r>
        <w:t>Uczeń ma prawo do poprawy oceny cząstkowej</w:t>
      </w:r>
      <w:r w:rsidRPr="00D12A03">
        <w:rPr>
          <w:b/>
          <w:bCs/>
        </w:rPr>
        <w:t xml:space="preserve"> </w:t>
      </w:r>
      <w:r w:rsidRPr="00D12A03">
        <w:rPr>
          <w:bCs/>
        </w:rPr>
        <w:t xml:space="preserve"> w terminie tygodnia od daty </w:t>
      </w:r>
      <w:r w:rsidR="00C23BCF" w:rsidRPr="00D12A03">
        <w:rPr>
          <w:bCs/>
        </w:rPr>
        <w:t>otrzymania oceny</w:t>
      </w:r>
      <w:r w:rsidR="00D12A03" w:rsidRPr="00D12A03">
        <w:rPr>
          <w:bCs/>
        </w:rPr>
        <w:t xml:space="preserve"> (po wcześniejszym ustaleniu terminu z nauczycielem).</w:t>
      </w:r>
    </w:p>
    <w:p w:rsidR="00966F40" w:rsidRDefault="00045876" w:rsidP="0018738C">
      <w:pPr>
        <w:numPr>
          <w:ilvl w:val="0"/>
          <w:numId w:val="4"/>
        </w:numPr>
        <w:jc w:val="both"/>
      </w:pPr>
      <w:r w:rsidRPr="006B31B0">
        <w:rPr>
          <w:bCs/>
        </w:rPr>
        <w:lastRenderedPageBreak/>
        <w:t xml:space="preserve">Jeżeli uczeń ze względu na usprawiedliwioną nieobecność nie jest obecny </w:t>
      </w:r>
      <w:r w:rsidRPr="006B31B0">
        <w:rPr>
          <w:bCs/>
        </w:rPr>
        <w:br/>
        <w:t xml:space="preserve">na sprawdzianie, teście, jest zobowiązany do </w:t>
      </w:r>
      <w:r w:rsidR="006B31B0">
        <w:rPr>
          <w:bCs/>
        </w:rPr>
        <w:t>jego zaliczenia w terminie 7 dni od daty jego powrotu do szkoły lub zakończenia zwolnienia lekarskiego z zajęć wychowania fizycznego.</w:t>
      </w:r>
      <w:r w:rsidR="00D12A03" w:rsidRPr="00D12A03">
        <w:rPr>
          <w:bCs/>
        </w:rPr>
        <w:t xml:space="preserve"> </w:t>
      </w:r>
      <w:r w:rsidR="00D12A03">
        <w:rPr>
          <w:bCs/>
        </w:rPr>
        <w:t>Jeżeli nie wywiąże się z tego obowiązku, zalicza zaległy sp</w:t>
      </w:r>
      <w:r w:rsidR="00995976">
        <w:rPr>
          <w:bCs/>
        </w:rPr>
        <w:t>r</w:t>
      </w:r>
      <w:r w:rsidR="00D12A03">
        <w:rPr>
          <w:bCs/>
        </w:rPr>
        <w:t xml:space="preserve">awdzian </w:t>
      </w:r>
      <w:r w:rsidR="0018738C">
        <w:rPr>
          <w:bCs/>
        </w:rPr>
        <w:br/>
      </w:r>
      <w:r w:rsidR="00D12A03">
        <w:rPr>
          <w:bCs/>
        </w:rPr>
        <w:t>na najbliższej lekcji.</w:t>
      </w:r>
    </w:p>
    <w:p w:rsidR="00966F40" w:rsidRDefault="00045876" w:rsidP="0018738C">
      <w:pPr>
        <w:pStyle w:val="Akapitzlist"/>
        <w:numPr>
          <w:ilvl w:val="0"/>
          <w:numId w:val="4"/>
        </w:numPr>
        <w:jc w:val="both"/>
      </w:pPr>
      <w:r>
        <w:t>Uczeń jest na bieżąco informowany o uzyskaniu danej oceny.</w:t>
      </w:r>
    </w:p>
    <w:p w:rsidR="00966F40" w:rsidRDefault="00045876" w:rsidP="0018738C">
      <w:pPr>
        <w:pStyle w:val="Akapitzlist"/>
        <w:numPr>
          <w:ilvl w:val="0"/>
          <w:numId w:val="4"/>
        </w:numPr>
        <w:jc w:val="both"/>
      </w:pPr>
      <w:r>
        <w:t>Rodzice otrzymują informacje o ocenach na bieżąco</w:t>
      </w:r>
      <w:r w:rsidR="006B31B0">
        <w:t xml:space="preserve"> w dzienniku elektronicznym</w:t>
      </w:r>
      <w:r w:rsidR="0018738C">
        <w:br/>
      </w:r>
      <w:r>
        <w:t>i na zebraniach.</w:t>
      </w:r>
    </w:p>
    <w:p w:rsidR="00D432C7" w:rsidRDefault="00D432C7" w:rsidP="0018738C">
      <w:pPr>
        <w:pStyle w:val="Akapitzlist"/>
        <w:numPr>
          <w:ilvl w:val="0"/>
          <w:numId w:val="4"/>
        </w:numPr>
        <w:jc w:val="both"/>
      </w:pPr>
      <w:r>
        <w:t xml:space="preserve">W wyjątkowych sytuacjach rodzice ( prawni opiekunowie) mogą zwolnić ucznia </w:t>
      </w:r>
      <w:r w:rsidR="0018738C">
        <w:br/>
      </w:r>
      <w:r>
        <w:t>z ucze</w:t>
      </w:r>
      <w:r w:rsidR="00AE5D68">
        <w:t xml:space="preserve">stnictwa w ćwiczeniach podczas zajęć z wychowania fizycznego poprzez dokonanie pisemnego  i umotywowanego zwolnienia ucznia. Zwolnienie przez rodzica nie może trwać dłużej niż nieprzerwalnie dwa tygodnie. Dłuższe zwolnienie ucznia z zajęć wychowania fizycznego musi być poparte odpowiednim zaświadczeniem wystawionym przez lekarza. </w:t>
      </w:r>
    </w:p>
    <w:p w:rsidR="007B1A63" w:rsidRDefault="007B1A63" w:rsidP="0018738C">
      <w:pPr>
        <w:pStyle w:val="Akapitzlist"/>
        <w:numPr>
          <w:ilvl w:val="0"/>
          <w:numId w:val="4"/>
        </w:numPr>
        <w:jc w:val="both"/>
      </w:pPr>
      <w:r w:rsidRPr="007B1A63">
        <w:t>Zwolnienia pisemne od rodziców bez podania przyczyny zwolnienia dziecka z lekcji nie będą uwzględniane.</w:t>
      </w:r>
    </w:p>
    <w:p w:rsidR="007B1A63" w:rsidRDefault="007B1A63" w:rsidP="0018738C">
      <w:pPr>
        <w:pStyle w:val="Akapitzlist"/>
        <w:numPr>
          <w:ilvl w:val="0"/>
          <w:numId w:val="4"/>
        </w:numPr>
        <w:jc w:val="both"/>
      </w:pPr>
      <w:r w:rsidRPr="007B1A63">
        <w:t>Jeżeli okres zwolnienia ucznia z realizacji zajęć uniemożliwia ustalenie śródrocznej lub rocznej, oceny klasyfikacyjnej, w dokumentacji przebiegu nauczania zamiast oceny klasyfikacyjnej wpisuje się „zwolniony” albo „zwolniona”</w:t>
      </w:r>
      <w:r>
        <w:t>.</w:t>
      </w:r>
      <w:r w:rsidRPr="007B1A63">
        <w:t xml:space="preserve"> </w:t>
      </w:r>
    </w:p>
    <w:p w:rsidR="007B1A63" w:rsidRDefault="007B1A63" w:rsidP="0018738C">
      <w:pPr>
        <w:pStyle w:val="Akapitzlist"/>
        <w:numPr>
          <w:ilvl w:val="0"/>
          <w:numId w:val="4"/>
        </w:numPr>
        <w:jc w:val="both"/>
      </w:pPr>
      <w:r w:rsidRPr="007B1A63">
        <w:t>Uczeń może nie zostać sklasyfikowany z powodu nieobecności na zajęciach przekraczających połowę godzin zrealizowanych zajęć.</w:t>
      </w:r>
    </w:p>
    <w:p w:rsidR="007B1A63" w:rsidRDefault="007B1A63" w:rsidP="007B1A63">
      <w:pPr>
        <w:pStyle w:val="Akapitzlist"/>
      </w:pPr>
    </w:p>
    <w:p w:rsidR="00705C94" w:rsidRPr="0018738C" w:rsidRDefault="00F62A74" w:rsidP="00705C94">
      <w:pPr>
        <w:pStyle w:val="Akapitzlist"/>
        <w:ind w:left="0"/>
        <w:rPr>
          <w:b/>
        </w:rPr>
      </w:pPr>
      <w:r w:rsidRPr="0018738C">
        <w:rPr>
          <w:b/>
        </w:rPr>
        <w:t>8. Zajęcia z gimnastyki korekcyjno – kompensacyjnej nie podlegają ocenie ucznia.</w:t>
      </w:r>
    </w:p>
    <w:p w:rsidR="00705C94" w:rsidRPr="0018738C" w:rsidRDefault="00705C94" w:rsidP="00705C94">
      <w:pPr>
        <w:pStyle w:val="Akapitzlist"/>
        <w:ind w:left="0"/>
        <w:rPr>
          <w:b/>
        </w:rPr>
      </w:pPr>
    </w:p>
    <w:p w:rsidR="00705C94" w:rsidRPr="0018738C" w:rsidRDefault="00705C94" w:rsidP="00705C94">
      <w:pPr>
        <w:pStyle w:val="Akapitzlist"/>
        <w:ind w:left="0"/>
        <w:rPr>
          <w:b/>
        </w:rPr>
      </w:pPr>
      <w:r w:rsidRPr="0018738C">
        <w:rPr>
          <w:b/>
        </w:rPr>
        <w:t>9. Warunki i tryb podwyższania rocznych ocen klasyfikacyjnych</w:t>
      </w:r>
    </w:p>
    <w:p w:rsidR="00705C94" w:rsidRPr="0018738C" w:rsidRDefault="00705C94" w:rsidP="00705C94">
      <w:pPr>
        <w:pStyle w:val="Akapitzlist"/>
        <w:ind w:left="0"/>
        <w:rPr>
          <w:b/>
        </w:rPr>
      </w:pPr>
    </w:p>
    <w:p w:rsidR="00705C94" w:rsidRPr="00705C94" w:rsidRDefault="00705C94" w:rsidP="0018738C">
      <w:pPr>
        <w:pStyle w:val="Akapitzlist"/>
        <w:numPr>
          <w:ilvl w:val="0"/>
          <w:numId w:val="22"/>
        </w:numPr>
        <w:jc w:val="both"/>
      </w:pPr>
      <w:r w:rsidRPr="00705C94">
        <w:t xml:space="preserve">Uczeń ma możliwość podwyższenia proponowanej oceny po spełnieniu wymagań określonych przez nauczyciela. W przypadku, gdy uczeń nie wywiąże się </w:t>
      </w:r>
      <w:r w:rsidR="0018738C">
        <w:br/>
      </w:r>
      <w:r w:rsidRPr="00705C94">
        <w:t>ze wskazanych warunków, otrzymuje proponowaną wcześniej ocenę.</w:t>
      </w:r>
    </w:p>
    <w:p w:rsidR="00705C94" w:rsidRPr="00705C94" w:rsidRDefault="00705C94" w:rsidP="00705C94">
      <w:pPr>
        <w:pStyle w:val="Akapitzlist"/>
        <w:ind w:left="0"/>
      </w:pPr>
    </w:p>
    <w:p w:rsidR="00705C94" w:rsidRPr="0018738C" w:rsidRDefault="00705C94" w:rsidP="00705C94">
      <w:pPr>
        <w:pStyle w:val="Akapitzlist"/>
        <w:ind w:left="0"/>
        <w:rPr>
          <w:b/>
        </w:rPr>
      </w:pPr>
      <w:r w:rsidRPr="0018738C">
        <w:rPr>
          <w:b/>
        </w:rPr>
        <w:t>10</w:t>
      </w:r>
      <w:r w:rsidRPr="0018738C">
        <w:t xml:space="preserve">. </w:t>
      </w:r>
      <w:r w:rsidRPr="0018738C">
        <w:rPr>
          <w:b/>
        </w:rPr>
        <w:t>Odwołanie od oceny</w:t>
      </w:r>
    </w:p>
    <w:p w:rsidR="00705C94" w:rsidRPr="00705C94" w:rsidRDefault="00705C94" w:rsidP="00705C94">
      <w:pPr>
        <w:pStyle w:val="Akapitzlist"/>
      </w:pPr>
    </w:p>
    <w:p w:rsidR="00705C94" w:rsidRDefault="00705C94" w:rsidP="0018738C">
      <w:pPr>
        <w:pStyle w:val="Akapitzlist"/>
        <w:numPr>
          <w:ilvl w:val="0"/>
          <w:numId w:val="22"/>
        </w:numPr>
        <w:jc w:val="both"/>
      </w:pPr>
      <w:r w:rsidRPr="00705C94"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705C94" w:rsidRPr="00705C94" w:rsidRDefault="00705C94" w:rsidP="0018738C">
      <w:pPr>
        <w:pStyle w:val="Akapitzlist"/>
        <w:numPr>
          <w:ilvl w:val="0"/>
          <w:numId w:val="22"/>
        </w:numPr>
        <w:jc w:val="both"/>
      </w:pPr>
      <w:r w:rsidRPr="00705C94">
        <w:t>Ocena klasyfikacyjna roczna z obowiązkowych i dodatkowych zajęć edukacyjnych, może być podwyższona w przypadku, gdy: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1) przy ocenianiu nie uwzględniono w pełni kryteriów ocen zawartych w PZO;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2) zaszły dodatkowe okoliczności lub zdarzenia uzasadniające zmianę oceny na wyższą;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3) podwyższenie oceny nie będzie miało negatywnego aspektu wychowawczego;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4) klasyfikacja roczna dokonana została niezgodnie z procedurami określonymi w WZO.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Zastrzeżenia zgłasza się od dnia ustalenia rocznej oceny klasyfikacyjnej z zajęć</w:t>
      </w:r>
    </w:p>
    <w:p w:rsidR="0018738C" w:rsidRDefault="00705C94" w:rsidP="0018738C">
      <w:pPr>
        <w:pStyle w:val="Akapitzlist"/>
        <w:ind w:left="0"/>
        <w:jc w:val="both"/>
      </w:pPr>
      <w:r w:rsidRPr="00705C94">
        <w:t xml:space="preserve">edukacyjnych lub rocznej oceny klasyfikacyjnej zachowania, nie później jednak niż </w:t>
      </w:r>
      <w:r w:rsidR="0018738C">
        <w:br/>
      </w:r>
      <w:r w:rsidRPr="00705C94">
        <w:t>w terminie 2 dni roboczych od dnia zakończenia rocznych zajęć dydaktyczno- wychowawczych.</w:t>
      </w:r>
    </w:p>
    <w:p w:rsidR="00705C94" w:rsidRDefault="00705C94" w:rsidP="0018738C">
      <w:pPr>
        <w:pStyle w:val="Akapitzlist"/>
        <w:numPr>
          <w:ilvl w:val="0"/>
          <w:numId w:val="23"/>
        </w:numPr>
        <w:jc w:val="both"/>
      </w:pPr>
      <w:r w:rsidRPr="00705C94">
        <w:t>Dyrektor rozpatruje zastrzeżenia zgłoszone przez rodzica w terminie 2 dni roboczych.</w:t>
      </w:r>
    </w:p>
    <w:p w:rsidR="00705C94" w:rsidRPr="00705C94" w:rsidRDefault="00705C94" w:rsidP="0018738C">
      <w:pPr>
        <w:pStyle w:val="Akapitzlist"/>
        <w:numPr>
          <w:ilvl w:val="0"/>
          <w:numId w:val="23"/>
        </w:numPr>
        <w:jc w:val="both"/>
      </w:pPr>
      <w:r w:rsidRPr="00705C94">
        <w:lastRenderedPageBreak/>
        <w:t xml:space="preserve">W przypadku stwierdzenia, że roczna ocena klasyfikacyjna z zajęć edukacyjnych </w:t>
      </w:r>
      <w:r w:rsidR="0018738C">
        <w:br/>
      </w:r>
      <w:r w:rsidRPr="00705C94">
        <w:t>lub roczna ocena klasyfikacyjna zachowania zostały ustalone niezgodnie z przepisami dotyczącymi trybu ustalania tych ocen, dyrektor szkoły powołuje komisję, która: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1) w przypadku rocznej oceny klasyfikacyjnej z zajęć edukacyjnych – przeprowadza</w:t>
      </w:r>
      <w:r w:rsidR="0018738C">
        <w:t xml:space="preserve"> </w:t>
      </w:r>
      <w:r w:rsidRPr="00705C94">
        <w:t>sprawdzian wiadomości i umiejętności ucznia oraz ustala roczną ocenę klasyfikacyjną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z danych zajęć edukacyjnych;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2) w przypadku rocznej oceny klasyfikacyjnej zachowania – ustala roczną ocenę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klasyfikacyjną zachowania.</w:t>
      </w:r>
    </w:p>
    <w:p w:rsidR="00705C94" w:rsidRPr="00705C94" w:rsidRDefault="00705C94" w:rsidP="0018738C">
      <w:pPr>
        <w:pStyle w:val="Akapitzlist"/>
        <w:numPr>
          <w:ilvl w:val="0"/>
          <w:numId w:val="24"/>
        </w:numPr>
        <w:jc w:val="both"/>
      </w:pPr>
      <w:r w:rsidRPr="00705C94">
        <w:t>W skład komisji, która ustala roczną ocenę klasyfikacyjną z zajęć edukacyjnych wchodzą: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1) dyrektor szkoły albo nauczyciel wyznaczony przez dyrektora szkoły – jako przewodniczący komisji;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2) nauczyciel prowadzący dane zajęcia edukacyjne;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3) nauczyciel prowadzący takie same lub pokrewne zajęcia edukacyjne.</w:t>
      </w:r>
    </w:p>
    <w:p w:rsidR="00705C94" w:rsidRPr="00705C94" w:rsidRDefault="00705C94" w:rsidP="0018738C">
      <w:pPr>
        <w:pStyle w:val="Akapitzlist"/>
        <w:numPr>
          <w:ilvl w:val="0"/>
          <w:numId w:val="24"/>
        </w:numPr>
        <w:jc w:val="both"/>
      </w:pPr>
      <w:r w:rsidRPr="00705C94">
        <w:t>Termin przeprowadzenia sprawdzianu wiadomości i umiejętności ustala wychowawca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z uczniem i rodzicami, nie później jednak niż w terminie 5 dni od dnia zgłoszenia zastrzeżeń.</w:t>
      </w:r>
    </w:p>
    <w:p w:rsidR="00705C94" w:rsidRPr="00705C94" w:rsidRDefault="00705C94" w:rsidP="0018738C">
      <w:pPr>
        <w:pStyle w:val="Akapitzlist"/>
        <w:numPr>
          <w:ilvl w:val="0"/>
          <w:numId w:val="24"/>
        </w:numPr>
        <w:jc w:val="both"/>
      </w:pPr>
      <w:r w:rsidRPr="00705C94">
        <w:t>W skład komisji , która ustala roczna ocenę klasyfikacyjną zachowania wchodzą: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1) dyrektor szkoły albo nauczyciel wyznaczony przez dyrektora szkoły – jako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przewodniczący komisji;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2) wychowawca oddziału;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3) nauczyciel prowadzący zajęcia edukacyjne w danym oddziale;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4) pedagog;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5) przedstawiciel samorządu uczniowskiego;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6) przedstawiciel rady rodziców.</w:t>
      </w:r>
    </w:p>
    <w:p w:rsidR="00705C94" w:rsidRPr="00705C94" w:rsidRDefault="00705C94" w:rsidP="0018738C">
      <w:pPr>
        <w:pStyle w:val="Akapitzlist"/>
        <w:numPr>
          <w:ilvl w:val="0"/>
          <w:numId w:val="24"/>
        </w:numPr>
        <w:jc w:val="both"/>
      </w:pPr>
      <w:r w:rsidRPr="00705C94">
        <w:t>Komisja,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:rsidR="00705C94" w:rsidRPr="00705C94" w:rsidRDefault="00705C94" w:rsidP="0018738C">
      <w:pPr>
        <w:pStyle w:val="Akapitzlist"/>
        <w:numPr>
          <w:ilvl w:val="0"/>
          <w:numId w:val="24"/>
        </w:numPr>
        <w:jc w:val="both"/>
      </w:pPr>
      <w:r w:rsidRPr="00705C94">
        <w:t>Nauczyciel, o którym mowa w ust. 5 pkt 2, może być zwolniony z udziału w pracy komisji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na własną prośbę lub w innych, szczególnie uzasadnionych przypadkach. W takim przypadku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dyrektor szkoły powołuje innego nauczyciela prowadzącego takie same zajęcia edukacyjne,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z tym że powołanie nauczyciela zatrudnionego w innej szkole następuje w porozumieniu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z dyrektorem tej szkoły.</w:t>
      </w:r>
    </w:p>
    <w:p w:rsidR="00705C94" w:rsidRPr="00705C94" w:rsidRDefault="00705C94" w:rsidP="0018738C">
      <w:pPr>
        <w:pStyle w:val="Akapitzlist"/>
        <w:numPr>
          <w:ilvl w:val="0"/>
          <w:numId w:val="25"/>
        </w:numPr>
        <w:jc w:val="both"/>
      </w:pPr>
      <w:r w:rsidRPr="00705C94"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705C94" w:rsidRPr="00705C94" w:rsidRDefault="00705C94" w:rsidP="0018738C">
      <w:pPr>
        <w:pStyle w:val="Akapitzlist"/>
        <w:numPr>
          <w:ilvl w:val="0"/>
          <w:numId w:val="25"/>
        </w:numPr>
        <w:jc w:val="both"/>
      </w:pPr>
      <w:r w:rsidRPr="00705C94">
        <w:t>Z prac komisji sporządza się protokół zawierający w szczególności: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1) ze sprawdzianu wiadomości i umiejętności ucznia sporządza się protokół, zawierający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w szczególności: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a) nazwę zajęć edukacyjnych, z których był przeprowadzony sprawdzian,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b) imiona i nazwiska osób wchodzących w skład komisji,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c) termin sprawdzianu wiadomości i umiejętności,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d) imię i nazwisko ucznia,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e) zadania sprawdzające,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f) ustaloną ocenę klasyfikacyjną;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2) z posiedzenia komisji, dotyczącej zachowania sporządza się protokół zawierający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w szczególności: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a) imiona i nazwiska osób wchodzących w skład komisji,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lastRenderedPageBreak/>
        <w:t>b) termin posiedzenia komisji,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c) imię i nazwisko ucznia,</w:t>
      </w:r>
    </w:p>
    <w:p w:rsidR="00705C94" w:rsidRPr="00705C94" w:rsidRDefault="00705C94" w:rsidP="0018738C">
      <w:pPr>
        <w:pStyle w:val="Akapitzlist"/>
        <w:ind w:left="0"/>
        <w:jc w:val="both"/>
      </w:pPr>
      <w:r w:rsidRPr="00705C94">
        <w:t>d) wynik głosowania,</w:t>
      </w:r>
    </w:p>
    <w:p w:rsidR="00705C94" w:rsidRPr="00705C94" w:rsidRDefault="00705C94" w:rsidP="00705C94">
      <w:pPr>
        <w:pStyle w:val="Akapitzlist"/>
        <w:ind w:left="0"/>
      </w:pPr>
      <w:r w:rsidRPr="00705C94">
        <w:t>e) ustaloną ocenę klasyfikacyjną zachowania wraz z uzasadnieniem.</w:t>
      </w:r>
    </w:p>
    <w:p w:rsidR="00705C94" w:rsidRPr="00705C94" w:rsidRDefault="00705C94" w:rsidP="0018738C">
      <w:pPr>
        <w:pStyle w:val="Akapitzlist"/>
        <w:numPr>
          <w:ilvl w:val="0"/>
          <w:numId w:val="26"/>
        </w:numPr>
      </w:pPr>
      <w:r w:rsidRPr="00705C94">
        <w:t>Protokół stanowi załącznik do arkusza ocen ucznia.</w:t>
      </w:r>
    </w:p>
    <w:p w:rsidR="00705C94" w:rsidRPr="00705C94" w:rsidRDefault="00705C94" w:rsidP="0018738C">
      <w:pPr>
        <w:pStyle w:val="Akapitzlist"/>
        <w:numPr>
          <w:ilvl w:val="0"/>
          <w:numId w:val="26"/>
        </w:numPr>
      </w:pPr>
      <w:r w:rsidRPr="00705C94">
        <w:t>Do protokołu dołącza się pisemne prace ucznia i zwięzłą informację o ustnych odpowiedziach ucznia.</w:t>
      </w:r>
    </w:p>
    <w:p w:rsidR="00705C94" w:rsidRPr="00705C94" w:rsidRDefault="00705C94" w:rsidP="0018738C">
      <w:pPr>
        <w:pStyle w:val="Akapitzlist"/>
        <w:numPr>
          <w:ilvl w:val="0"/>
          <w:numId w:val="26"/>
        </w:numPr>
      </w:pPr>
      <w:r w:rsidRPr="00705C94">
        <w:t>Uczeń, który z przyczyn usprawiedliwionych nie przystąpił do sprawdzianu wiadomości</w:t>
      </w:r>
      <w:r w:rsidR="0018738C">
        <w:t xml:space="preserve"> </w:t>
      </w:r>
      <w:r w:rsidRPr="00705C94">
        <w:t>w wyznaczonym terminie, może przystąpić do niego w dodatkowym terminie wyznaczonym</w:t>
      </w:r>
      <w:r w:rsidR="0018738C">
        <w:t xml:space="preserve"> </w:t>
      </w:r>
      <w:bookmarkStart w:id="0" w:name="_GoBack"/>
      <w:bookmarkEnd w:id="0"/>
      <w:r w:rsidRPr="00705C94">
        <w:t>przez dyrektora szkoły.</w:t>
      </w:r>
    </w:p>
    <w:p w:rsidR="00705C94" w:rsidRPr="00705C94" w:rsidRDefault="00705C94" w:rsidP="0018738C">
      <w:pPr>
        <w:pStyle w:val="Akapitzlist"/>
        <w:numPr>
          <w:ilvl w:val="0"/>
          <w:numId w:val="27"/>
        </w:numPr>
      </w:pPr>
      <w:r w:rsidRPr="00705C94">
        <w:t xml:space="preserve">Przepisy ust. l - 15 stosuje się odpowiednio w przypadku rocznej oceny klasyfikacyjnej z zajęć edukacyjnych ustalonej w wyniku egzaminu poprawkowego, </w:t>
      </w:r>
      <w:r w:rsidR="0018738C">
        <w:br/>
      </w:r>
      <w:r w:rsidRPr="00705C94">
        <w:t>z tym, że termin do zgłoszenia zastrzeżeń wynosi 5 dni od dnia przeprowadzenia egzaminu poprawkowego. W tym przypadku ocena ustalona przez komisję jest ostateczna.</w:t>
      </w:r>
    </w:p>
    <w:p w:rsidR="00D539B8" w:rsidRDefault="00D539B8" w:rsidP="007B1A63">
      <w:pPr>
        <w:ind w:right="340"/>
        <w:jc w:val="center"/>
      </w:pPr>
    </w:p>
    <w:sectPr w:rsidR="00D539B8" w:rsidSect="00966F4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92B595B"/>
    <w:multiLevelType w:val="multilevel"/>
    <w:tmpl w:val="5D8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B125EBD"/>
    <w:multiLevelType w:val="multilevel"/>
    <w:tmpl w:val="73F02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BE04E51"/>
    <w:multiLevelType w:val="multilevel"/>
    <w:tmpl w:val="5BC0618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0C2178E4"/>
    <w:multiLevelType w:val="multilevel"/>
    <w:tmpl w:val="0B42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0F10192F"/>
    <w:multiLevelType w:val="multilevel"/>
    <w:tmpl w:val="A27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1513326C"/>
    <w:multiLevelType w:val="multilevel"/>
    <w:tmpl w:val="12D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A5B5608"/>
    <w:multiLevelType w:val="multilevel"/>
    <w:tmpl w:val="7F32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1DC71F64"/>
    <w:multiLevelType w:val="multilevel"/>
    <w:tmpl w:val="DCD6AC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47A00"/>
    <w:multiLevelType w:val="multilevel"/>
    <w:tmpl w:val="3D78AC3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FA17891"/>
    <w:multiLevelType w:val="hybridMultilevel"/>
    <w:tmpl w:val="352C6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6375D"/>
    <w:multiLevelType w:val="hybridMultilevel"/>
    <w:tmpl w:val="E7CC1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707A5"/>
    <w:multiLevelType w:val="hybridMultilevel"/>
    <w:tmpl w:val="2E724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E651C"/>
    <w:multiLevelType w:val="multilevel"/>
    <w:tmpl w:val="6E5AD4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1FB520B"/>
    <w:multiLevelType w:val="multilevel"/>
    <w:tmpl w:val="66149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C0277E0"/>
    <w:multiLevelType w:val="hybridMultilevel"/>
    <w:tmpl w:val="1DEA0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B3517"/>
    <w:multiLevelType w:val="hybridMultilevel"/>
    <w:tmpl w:val="9C9C8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965CB"/>
    <w:multiLevelType w:val="multilevel"/>
    <w:tmpl w:val="F602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8FF5E52"/>
    <w:multiLevelType w:val="multilevel"/>
    <w:tmpl w:val="78D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696B02DE"/>
    <w:multiLevelType w:val="hybridMultilevel"/>
    <w:tmpl w:val="0EF2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41A2C"/>
    <w:multiLevelType w:val="multilevel"/>
    <w:tmpl w:val="7486A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E1F40AD"/>
    <w:multiLevelType w:val="multilevel"/>
    <w:tmpl w:val="CBBEE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64779A"/>
    <w:multiLevelType w:val="multilevel"/>
    <w:tmpl w:val="5FEC7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4"/>
  </w:num>
  <w:num w:numId="5">
    <w:abstractNumId w:val="11"/>
  </w:num>
  <w:num w:numId="6">
    <w:abstractNumId w:val="25"/>
  </w:num>
  <w:num w:numId="7">
    <w:abstractNumId w:val="6"/>
  </w:num>
  <w:num w:numId="8">
    <w:abstractNumId w:val="7"/>
  </w:num>
  <w:num w:numId="9">
    <w:abstractNumId w:val="10"/>
  </w:num>
  <w:num w:numId="10">
    <w:abstractNumId w:val="26"/>
  </w:num>
  <w:num w:numId="11">
    <w:abstractNumId w:val="22"/>
  </w:num>
  <w:num w:numId="12">
    <w:abstractNumId w:val="21"/>
  </w:num>
  <w:num w:numId="13">
    <w:abstractNumId w:val="9"/>
  </w:num>
  <w:num w:numId="14">
    <w:abstractNumId w:val="13"/>
  </w:num>
  <w:num w:numId="15">
    <w:abstractNumId w:val="18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6"/>
  </w:num>
  <w:num w:numId="23">
    <w:abstractNumId w:val="19"/>
  </w:num>
  <w:num w:numId="24">
    <w:abstractNumId w:val="20"/>
  </w:num>
  <w:num w:numId="25">
    <w:abstractNumId w:val="23"/>
  </w:num>
  <w:num w:numId="26">
    <w:abstractNumId w:val="1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F40"/>
    <w:rsid w:val="00043746"/>
    <w:rsid w:val="00045876"/>
    <w:rsid w:val="0018738C"/>
    <w:rsid w:val="001A4ED6"/>
    <w:rsid w:val="001A5333"/>
    <w:rsid w:val="001B17E5"/>
    <w:rsid w:val="001F1DA5"/>
    <w:rsid w:val="005105F9"/>
    <w:rsid w:val="005343A7"/>
    <w:rsid w:val="00585C00"/>
    <w:rsid w:val="005A7312"/>
    <w:rsid w:val="00613FEC"/>
    <w:rsid w:val="006B31B0"/>
    <w:rsid w:val="00705C94"/>
    <w:rsid w:val="00734329"/>
    <w:rsid w:val="007B1A63"/>
    <w:rsid w:val="00802936"/>
    <w:rsid w:val="008620FC"/>
    <w:rsid w:val="008A5603"/>
    <w:rsid w:val="00966F40"/>
    <w:rsid w:val="00995976"/>
    <w:rsid w:val="00AE5D68"/>
    <w:rsid w:val="00AF1571"/>
    <w:rsid w:val="00C23BCF"/>
    <w:rsid w:val="00C45D4F"/>
    <w:rsid w:val="00C56682"/>
    <w:rsid w:val="00CF29A4"/>
    <w:rsid w:val="00D12A03"/>
    <w:rsid w:val="00D432C7"/>
    <w:rsid w:val="00D539B8"/>
    <w:rsid w:val="00D57FB9"/>
    <w:rsid w:val="00DC5B0E"/>
    <w:rsid w:val="00ED151C"/>
    <w:rsid w:val="00ED640A"/>
    <w:rsid w:val="00ED7841"/>
    <w:rsid w:val="00F00BF8"/>
    <w:rsid w:val="00F34861"/>
    <w:rsid w:val="00F62A74"/>
    <w:rsid w:val="00F6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F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66F40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next w:val="Tekstpodstawowy"/>
    <w:qFormat/>
    <w:rsid w:val="00966F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66F40"/>
    <w:pPr>
      <w:spacing w:after="140" w:line="276" w:lineRule="auto"/>
    </w:pPr>
  </w:style>
  <w:style w:type="paragraph" w:styleId="Lista">
    <w:name w:val="List"/>
    <w:basedOn w:val="Tekstpodstawowy"/>
    <w:rsid w:val="00966F40"/>
    <w:rPr>
      <w:rFonts w:cs="Arial"/>
    </w:rPr>
  </w:style>
  <w:style w:type="paragraph" w:customStyle="1" w:styleId="Legenda1">
    <w:name w:val="Legenda1"/>
    <w:basedOn w:val="Normalny"/>
    <w:qFormat/>
    <w:rsid w:val="00966F4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66F40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2108FD"/>
    <w:pPr>
      <w:spacing w:after="160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166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975BC0"/>
    <w:pPr>
      <w:suppressAutoHyphens w:val="0"/>
      <w:spacing w:beforeAutospacing="1" w:afterAutospacing="1"/>
    </w:pPr>
    <w:rPr>
      <w:lang w:eastAsia="pl-PL"/>
    </w:rPr>
  </w:style>
  <w:style w:type="paragraph" w:customStyle="1" w:styleId="Gwkaistopka">
    <w:name w:val="Główka i stopka"/>
    <w:basedOn w:val="Normalny"/>
    <w:qFormat/>
    <w:rsid w:val="00966F40"/>
  </w:style>
  <w:style w:type="paragraph" w:customStyle="1" w:styleId="Stopka1">
    <w:name w:val="Stopka1"/>
    <w:basedOn w:val="Normalny"/>
    <w:rsid w:val="00966F40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  <w:rsid w:val="00966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F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66F40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next w:val="Tekstpodstawowy"/>
    <w:qFormat/>
    <w:rsid w:val="00966F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66F40"/>
    <w:pPr>
      <w:spacing w:after="140" w:line="276" w:lineRule="auto"/>
    </w:pPr>
  </w:style>
  <w:style w:type="paragraph" w:styleId="Lista">
    <w:name w:val="List"/>
    <w:basedOn w:val="Tekstpodstawowy"/>
    <w:rsid w:val="00966F40"/>
    <w:rPr>
      <w:rFonts w:cs="Arial"/>
    </w:rPr>
  </w:style>
  <w:style w:type="paragraph" w:customStyle="1" w:styleId="Legenda1">
    <w:name w:val="Legenda1"/>
    <w:basedOn w:val="Normalny"/>
    <w:qFormat/>
    <w:rsid w:val="00966F4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66F40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2108FD"/>
    <w:pPr>
      <w:spacing w:after="160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166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975BC0"/>
    <w:pPr>
      <w:suppressAutoHyphens w:val="0"/>
      <w:spacing w:beforeAutospacing="1" w:afterAutospacing="1"/>
    </w:pPr>
    <w:rPr>
      <w:lang w:eastAsia="pl-PL"/>
    </w:rPr>
  </w:style>
  <w:style w:type="paragraph" w:customStyle="1" w:styleId="Gwkaistopka">
    <w:name w:val="Główka i stopka"/>
    <w:basedOn w:val="Normalny"/>
    <w:qFormat/>
    <w:rsid w:val="00966F40"/>
  </w:style>
  <w:style w:type="paragraph" w:customStyle="1" w:styleId="Stopka1">
    <w:name w:val="Stopka1"/>
    <w:basedOn w:val="Normalny"/>
    <w:rsid w:val="00966F40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  <w:rsid w:val="00966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CEF3-0134-40A9-9217-BD424725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Tomasz Mola</cp:lastModifiedBy>
  <cp:revision>2</cp:revision>
  <dcterms:created xsi:type="dcterms:W3CDTF">2023-09-06T21:56:00Z</dcterms:created>
  <dcterms:modified xsi:type="dcterms:W3CDTF">2023-09-06T21:56:00Z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