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35" w:rsidRDefault="00E10635" w:rsidP="00E10635">
      <w:pPr>
        <w:pStyle w:val="Default"/>
        <w:rPr>
          <w:b/>
          <w:bCs/>
          <w:sz w:val="36"/>
          <w:szCs w:val="36"/>
        </w:rPr>
      </w:pPr>
    </w:p>
    <w:p w:rsidR="004E2CB4" w:rsidRDefault="004E2CB4" w:rsidP="00E10635">
      <w:pPr>
        <w:pStyle w:val="Default"/>
        <w:rPr>
          <w:b/>
          <w:bCs/>
          <w:sz w:val="36"/>
          <w:szCs w:val="36"/>
        </w:rPr>
      </w:pPr>
    </w:p>
    <w:p w:rsidR="004E2CB4" w:rsidRDefault="004E2CB4" w:rsidP="00E10635">
      <w:pPr>
        <w:pStyle w:val="Default"/>
        <w:rPr>
          <w:b/>
          <w:bCs/>
          <w:sz w:val="36"/>
          <w:szCs w:val="36"/>
        </w:rPr>
      </w:pPr>
    </w:p>
    <w:p w:rsidR="004E2CB4" w:rsidRDefault="004E2CB4" w:rsidP="00E10635">
      <w:pPr>
        <w:pStyle w:val="Default"/>
        <w:rPr>
          <w:b/>
          <w:bCs/>
          <w:sz w:val="36"/>
          <w:szCs w:val="36"/>
        </w:rPr>
      </w:pPr>
    </w:p>
    <w:p w:rsidR="004E2CB4" w:rsidRDefault="004E2CB4" w:rsidP="00E10635">
      <w:pPr>
        <w:pStyle w:val="Default"/>
        <w:rPr>
          <w:b/>
          <w:bCs/>
          <w:sz w:val="36"/>
          <w:szCs w:val="36"/>
        </w:rPr>
      </w:pPr>
    </w:p>
    <w:p w:rsidR="004E2CB4" w:rsidRDefault="004E2CB4" w:rsidP="00E10635">
      <w:pPr>
        <w:pStyle w:val="Default"/>
        <w:rPr>
          <w:b/>
          <w:bCs/>
          <w:sz w:val="36"/>
          <w:szCs w:val="36"/>
        </w:rPr>
      </w:pPr>
    </w:p>
    <w:p w:rsidR="00DE28FD" w:rsidRDefault="00DE28FD" w:rsidP="00E10635">
      <w:pPr>
        <w:pStyle w:val="Default"/>
        <w:rPr>
          <w:b/>
          <w:bCs/>
          <w:sz w:val="36"/>
          <w:szCs w:val="36"/>
        </w:rPr>
      </w:pPr>
    </w:p>
    <w:p w:rsidR="00E10635" w:rsidRPr="00A81A8E" w:rsidRDefault="00E10635" w:rsidP="00E10635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81A8E">
        <w:rPr>
          <w:rFonts w:asciiTheme="minorHAnsi" w:hAnsiTheme="minorHAnsi" w:cstheme="minorHAnsi"/>
          <w:b/>
          <w:bCs/>
          <w:sz w:val="36"/>
          <w:szCs w:val="36"/>
        </w:rPr>
        <w:t>Program vzdelávania</w:t>
      </w:r>
    </w:p>
    <w:p w:rsidR="00E10635" w:rsidRDefault="00E10635" w:rsidP="00E10635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DE28FD" w:rsidRPr="00A81A8E" w:rsidRDefault="00DE28FD" w:rsidP="00E10635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E10635" w:rsidRPr="00297795" w:rsidRDefault="00F840C5" w:rsidP="00E10635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="Arial" w:hAnsi="Arial" w:cs="Arial"/>
          <w:color w:val="212529"/>
          <w:sz w:val="36"/>
          <w:szCs w:val="36"/>
          <w:shd w:val="clear" w:color="auto" w:fill="FFFFFF"/>
        </w:rPr>
        <w:t>Škola ako priestor na sebarealizáciu učiteľa a žiaka</w:t>
      </w:r>
    </w:p>
    <w:p w:rsidR="00DE28FD" w:rsidRDefault="00DE28FD" w:rsidP="00E10635">
      <w:pPr>
        <w:pStyle w:val="Default"/>
        <w:jc w:val="center"/>
        <w:rPr>
          <w:rFonts w:asciiTheme="minorHAnsi" w:hAnsiTheme="minorHAnsi" w:cstheme="minorHAnsi"/>
          <w:b/>
          <w:bCs/>
          <w:sz w:val="39"/>
          <w:szCs w:val="39"/>
        </w:rPr>
      </w:pPr>
    </w:p>
    <w:p w:rsidR="004E2CB4" w:rsidRDefault="004E2CB4" w:rsidP="00E10635">
      <w:pPr>
        <w:pStyle w:val="Default"/>
        <w:jc w:val="center"/>
        <w:rPr>
          <w:rFonts w:asciiTheme="minorHAnsi" w:hAnsiTheme="minorHAnsi" w:cstheme="minorHAnsi"/>
          <w:b/>
          <w:bCs/>
          <w:sz w:val="39"/>
          <w:szCs w:val="39"/>
        </w:rPr>
      </w:pPr>
    </w:p>
    <w:p w:rsidR="00DE28FD" w:rsidRPr="00DE28FD" w:rsidRDefault="00DE28FD" w:rsidP="00E10635">
      <w:pPr>
        <w:pStyle w:val="Default"/>
        <w:jc w:val="center"/>
        <w:rPr>
          <w:rFonts w:asciiTheme="minorHAnsi" w:hAnsiTheme="minorHAnsi" w:cstheme="minorHAnsi"/>
          <w:b/>
          <w:bCs/>
          <w:sz w:val="39"/>
          <w:szCs w:val="39"/>
        </w:rPr>
      </w:pPr>
    </w:p>
    <w:p w:rsidR="00E10635" w:rsidRPr="00A81A8E" w:rsidRDefault="00E10635" w:rsidP="00E10635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Aktualizačné vzdelávanie vytvorené v súlade s § 90d </w:t>
      </w:r>
      <w:r w:rsidRPr="00E436D3">
        <w:rPr>
          <w:rFonts w:asciiTheme="minorHAnsi" w:hAnsiTheme="minorHAnsi" w:cstheme="minorHAnsi"/>
          <w:b/>
          <w:bCs/>
          <w:sz w:val="23"/>
          <w:szCs w:val="23"/>
        </w:rPr>
        <w:t>ods. 12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>zákona č. 138/2019 Z. z. o pedagogických zamestnancoch a odborných zamestnancoch a o zmene a doplnení niektorých zákonov, obsahové zameranie:</w:t>
      </w:r>
    </w:p>
    <w:p w:rsidR="00E10635" w:rsidRPr="00A81A8E" w:rsidRDefault="00E10635" w:rsidP="00E10635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81A8E">
        <w:rPr>
          <w:rFonts w:asciiTheme="minorHAnsi" w:hAnsiTheme="minorHAnsi" w:cstheme="minorHAnsi"/>
          <w:sz w:val="23"/>
          <w:szCs w:val="23"/>
        </w:rPr>
        <w:t>(</w:t>
      </w:r>
      <w:proofErr w:type="spellStart"/>
      <w:r w:rsidRPr="00A81A8E">
        <w:rPr>
          <w:rFonts w:asciiTheme="minorHAnsi" w:hAnsiTheme="minorHAnsi" w:cstheme="minorHAnsi"/>
          <w:i/>
          <w:sz w:val="23"/>
          <w:szCs w:val="23"/>
        </w:rPr>
        <w:t>kurikulum</w:t>
      </w:r>
      <w:proofErr w:type="spellEnd"/>
      <w:r w:rsidRPr="00A81A8E">
        <w:rPr>
          <w:rFonts w:asciiTheme="minorHAnsi" w:hAnsiTheme="minorHAnsi" w:cstheme="minorHAnsi"/>
          <w:sz w:val="23"/>
          <w:szCs w:val="23"/>
        </w:rPr>
        <w:t>)</w:t>
      </w: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A81A8E" w:rsidRDefault="00E10635" w:rsidP="00E10635">
      <w:pPr>
        <w:rPr>
          <w:rFonts w:cstheme="minorHAnsi"/>
        </w:rPr>
      </w:pPr>
    </w:p>
    <w:p w:rsidR="00E10635" w:rsidRPr="004E2CB4" w:rsidRDefault="00297795" w:rsidP="00E10635">
      <w:pPr>
        <w:ind w:left="4678"/>
        <w:jc w:val="center"/>
        <w:rPr>
          <w:rFonts w:cstheme="minorHAnsi"/>
          <w:sz w:val="24"/>
          <w:szCs w:val="24"/>
        </w:rPr>
      </w:pPr>
      <w:r w:rsidRPr="004E2CB4">
        <w:rPr>
          <w:rFonts w:cstheme="minorHAnsi"/>
          <w:sz w:val="24"/>
          <w:szCs w:val="24"/>
        </w:rPr>
        <w:t xml:space="preserve">Mgr. Rastislav </w:t>
      </w:r>
      <w:proofErr w:type="spellStart"/>
      <w:r w:rsidRPr="004E2CB4">
        <w:rPr>
          <w:rFonts w:cstheme="minorHAnsi"/>
          <w:sz w:val="24"/>
          <w:szCs w:val="24"/>
        </w:rPr>
        <w:t>Eliaš</w:t>
      </w:r>
      <w:proofErr w:type="spellEnd"/>
    </w:p>
    <w:p w:rsidR="00E10635" w:rsidRPr="004E2CB4" w:rsidRDefault="00297795" w:rsidP="00E10635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Cs/>
        </w:rPr>
      </w:pPr>
      <w:r w:rsidRPr="004E2CB4">
        <w:rPr>
          <w:rFonts w:asciiTheme="minorHAnsi" w:hAnsiTheme="minorHAnsi" w:cstheme="minorHAnsi"/>
          <w:bCs/>
        </w:rPr>
        <w:t>riaditeľ školy</w:t>
      </w:r>
    </w:p>
    <w:p w:rsidR="00E10635" w:rsidRPr="00297795" w:rsidRDefault="00E10635" w:rsidP="00E10635">
      <w:pPr>
        <w:rPr>
          <w:rFonts w:cstheme="minorHAnsi"/>
          <w:color w:val="000000"/>
          <w:sz w:val="36"/>
          <w:szCs w:val="36"/>
        </w:rPr>
      </w:pPr>
      <w:r w:rsidRPr="00297795">
        <w:rPr>
          <w:rFonts w:cstheme="minorHAnsi"/>
          <w:sz w:val="36"/>
          <w:szCs w:val="36"/>
        </w:rPr>
        <w:br w:type="page"/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00"/>
        <w:gridCol w:w="4040"/>
      </w:tblGrid>
      <w:tr w:rsidR="00E10635" w:rsidRPr="00045F6A" w:rsidTr="005F0FD4">
        <w:trPr>
          <w:trHeight w:val="690"/>
        </w:trPr>
        <w:tc>
          <w:tcPr>
            <w:tcW w:w="31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Názov a sídlo poskytovateľa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10635" w:rsidRPr="00045F6A" w:rsidRDefault="00297795" w:rsidP="00297795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Základná škola Janka Matúšku, Kohútov sad 1752/4, 02601 Dolný Kubín</w:t>
            </w:r>
          </w:p>
        </w:tc>
      </w:tr>
      <w:tr w:rsidR="00E10635" w:rsidRPr="00045F6A" w:rsidTr="005F0FD4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Identifikačné číslo poskytovateľa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10635" w:rsidRPr="00045F6A" w:rsidRDefault="00297795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37808699</w:t>
            </w:r>
            <w:r w:rsidR="00E10635"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10635" w:rsidRPr="00045F6A" w:rsidTr="004E2CB4">
        <w:trPr>
          <w:trHeight w:val="628"/>
        </w:trPr>
        <w:tc>
          <w:tcPr>
            <w:tcW w:w="31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programu vzdelávania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10635" w:rsidRPr="00045F6A" w:rsidRDefault="00E10635" w:rsidP="00297795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 xml:space="preserve">Aktualizačné vzdelávanie v oblasti </w:t>
            </w:r>
            <w:r w:rsidR="00297795" w:rsidRPr="00045F6A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 xml:space="preserve">nového </w:t>
            </w:r>
            <w:proofErr w:type="spellStart"/>
            <w:r w:rsidR="00297795" w:rsidRPr="00045F6A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kurikula</w:t>
            </w:r>
            <w:proofErr w:type="spellEnd"/>
            <w:r w:rsidR="00297795" w:rsidRPr="00045F6A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E10635" w:rsidRPr="00045F6A" w:rsidTr="005F0FD4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Anotácia programu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10635" w:rsidRPr="00045F6A" w:rsidRDefault="00297795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cstheme="minorHAnsi"/>
                <w:sz w:val="24"/>
                <w:szCs w:val="24"/>
              </w:rPr>
              <w:t xml:space="preserve">Program poskytne učiteľom návod na projektovanie vyučovacej hodiny s použitím metód a techník </w:t>
            </w:r>
            <w:proofErr w:type="spellStart"/>
            <w:r w:rsidRPr="00045F6A">
              <w:rPr>
                <w:rFonts w:cstheme="minorHAnsi"/>
                <w:sz w:val="24"/>
                <w:szCs w:val="24"/>
              </w:rPr>
              <w:t>personalizovaného</w:t>
            </w:r>
            <w:proofErr w:type="spellEnd"/>
            <w:r w:rsidRPr="00045F6A">
              <w:rPr>
                <w:rFonts w:cstheme="minorHAnsi"/>
                <w:sz w:val="24"/>
                <w:szCs w:val="24"/>
              </w:rPr>
              <w:t xml:space="preserve"> vyučovania s ohľadom na individuálne potreby žiakov. Učiteľ sa naučí navrhnúť edukačné úlohy podľa princípov </w:t>
            </w:r>
            <w:proofErr w:type="spellStart"/>
            <w:r w:rsidRPr="00045F6A">
              <w:rPr>
                <w:rFonts w:cstheme="minorHAnsi"/>
                <w:sz w:val="24"/>
                <w:szCs w:val="24"/>
              </w:rPr>
              <w:t>personalizovaného</w:t>
            </w:r>
            <w:proofErr w:type="spellEnd"/>
            <w:r w:rsidRPr="00045F6A">
              <w:rPr>
                <w:rFonts w:cstheme="minorHAnsi"/>
                <w:sz w:val="24"/>
                <w:szCs w:val="24"/>
              </w:rPr>
              <w:t xml:space="preserve"> prístupu, uplatniť metódy a techniky </w:t>
            </w:r>
            <w:proofErr w:type="spellStart"/>
            <w:r w:rsidRPr="00045F6A">
              <w:rPr>
                <w:rFonts w:cstheme="minorHAnsi"/>
                <w:sz w:val="24"/>
                <w:szCs w:val="24"/>
              </w:rPr>
              <w:t>personalizovaného</w:t>
            </w:r>
            <w:proofErr w:type="spellEnd"/>
            <w:r w:rsidRPr="00045F6A">
              <w:rPr>
                <w:rFonts w:cstheme="minorHAnsi"/>
                <w:sz w:val="24"/>
                <w:szCs w:val="24"/>
              </w:rPr>
              <w:t xml:space="preserve"> vyučovania vo výchovno-vzdelávacom procese, poskytovať spätnú väzbu žiakom a reflektovať vlastné pedagogické pôsobenie.</w:t>
            </w:r>
          </w:p>
        </w:tc>
      </w:tr>
      <w:tr w:rsidR="00E10635" w:rsidRPr="00045F6A" w:rsidTr="005F0FD4">
        <w:trPr>
          <w:trHeight w:val="48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Odborný garant programu vzdelávania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E10635" w:rsidRPr="00045F6A" w:rsidRDefault="00DE28FD" w:rsidP="005F0FD4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DE28FD">
              <w:rPr>
                <w:rFonts w:cstheme="minorHAnsi"/>
                <w:sz w:val="24"/>
                <w:szCs w:val="24"/>
              </w:rPr>
              <w:t xml:space="preserve">Mgr. Gabriela </w:t>
            </w:r>
            <w:proofErr w:type="spellStart"/>
            <w:r w:rsidRPr="00DE28FD">
              <w:rPr>
                <w:rFonts w:cstheme="minorHAnsi"/>
                <w:sz w:val="24"/>
                <w:szCs w:val="24"/>
              </w:rPr>
              <w:t>Brňáková</w:t>
            </w:r>
            <w:proofErr w:type="spellEnd"/>
            <w:r w:rsidRPr="00DE28FD">
              <w:rPr>
                <w:rFonts w:cstheme="minorHAnsi"/>
                <w:sz w:val="24"/>
                <w:szCs w:val="24"/>
              </w:rPr>
              <w:t>, pedagogický zamestnanec s II. atestáciou</w:t>
            </w:r>
          </w:p>
        </w:tc>
      </w:tr>
      <w:tr w:rsidR="00E10635" w:rsidRPr="00045F6A" w:rsidTr="004E2CB4">
        <w:trPr>
          <w:trHeight w:val="725"/>
        </w:trPr>
        <w:tc>
          <w:tcPr>
            <w:tcW w:w="3100" w:type="dxa"/>
            <w:vMerge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Podpis: .......................................................................</w:t>
            </w:r>
          </w:p>
        </w:tc>
      </w:tr>
      <w:tr w:rsidR="00E10635" w:rsidRPr="00045F6A" w:rsidTr="005F0FD4">
        <w:trPr>
          <w:trHeight w:val="705"/>
        </w:trPr>
        <w:tc>
          <w:tcPr>
            <w:tcW w:w="31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Druh vzdelávania v profesijnom rozvoji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10635" w:rsidRPr="00045F6A" w:rsidRDefault="00E10635" w:rsidP="00297795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Aktualizačné vzdelávanie podľa § 90d ods. 12 zákona č. 138/2019 Z. z. o pedagogických zamestnancoch a odborných zamestnancov a o zmene a doplnení niektorých zákonov, realizované v rámci individuálneho profesijného rozvoja pedagogických zamest</w:t>
            </w:r>
            <w:r w:rsidR="00297795"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nancov a odborných zamestnancov.</w:t>
            </w:r>
          </w:p>
        </w:tc>
      </w:tr>
      <w:tr w:rsidR="00E10635" w:rsidRPr="00045F6A" w:rsidTr="005F0FD4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Rozsah vzdelávania v hodinách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10635" w:rsidRPr="00045F6A" w:rsidRDefault="00E10635" w:rsidP="00DE28FD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  <w:r w:rsidR="00DE28FD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3,5</w:t>
            </w:r>
            <w:r w:rsidR="00045F6A"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hodiny</w:t>
            </w:r>
          </w:p>
        </w:tc>
      </w:tr>
      <w:tr w:rsidR="00E10635" w:rsidRPr="00045F6A" w:rsidTr="005F0FD4">
        <w:trPr>
          <w:trHeight w:val="510"/>
        </w:trPr>
        <w:tc>
          <w:tcPr>
            <w:tcW w:w="31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Forma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Prezenčná</w:t>
            </w:r>
          </w:p>
        </w:tc>
      </w:tr>
      <w:tr w:rsidR="00E10635" w:rsidRPr="00045F6A" w:rsidTr="005F0FD4">
        <w:trPr>
          <w:trHeight w:val="51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Ciele a obsah vzdelávania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Hlavný cieľ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E10635" w:rsidRPr="00045F6A" w:rsidRDefault="00297795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cstheme="minorHAnsi"/>
                <w:sz w:val="24"/>
                <w:szCs w:val="24"/>
              </w:rPr>
              <w:t xml:space="preserve">Prehĺbiť, rozšíriť a inovovať profesijné kompetencie pedagogických zamestnancov potrebné na projektovanie vyučovacej jednotky s použitím metód a techník </w:t>
            </w:r>
            <w:proofErr w:type="spellStart"/>
            <w:r w:rsidRPr="00045F6A">
              <w:rPr>
                <w:rFonts w:cstheme="minorHAnsi"/>
                <w:sz w:val="24"/>
                <w:szCs w:val="24"/>
              </w:rPr>
              <w:t>personalizovaného</w:t>
            </w:r>
            <w:proofErr w:type="spellEnd"/>
            <w:r w:rsidRPr="00045F6A">
              <w:rPr>
                <w:rFonts w:cstheme="minorHAnsi"/>
                <w:sz w:val="24"/>
                <w:szCs w:val="24"/>
              </w:rPr>
              <w:t xml:space="preserve"> vyučovania s ohľadom na individuálne potreby žiakov.</w:t>
            </w:r>
          </w:p>
        </w:tc>
      </w:tr>
      <w:tr w:rsidR="00E10635" w:rsidRPr="00045F6A" w:rsidTr="005F0FD4">
        <w:trPr>
          <w:trHeight w:val="510"/>
        </w:trPr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Špecifické ciele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E10635" w:rsidRPr="0054110A" w:rsidRDefault="0054110A" w:rsidP="0054110A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Charakterizovať rolu učiteľa a žiaka v </w:t>
            </w:r>
            <w:proofErr w:type="spellStart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personalizovanom</w:t>
            </w:r>
            <w:proofErr w:type="spellEnd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vyučovaní.</w:t>
            </w:r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  <w:t xml:space="preserve">Uviesť rozdiely medzi diferencovaným, individualizovaným a </w:t>
            </w:r>
            <w:proofErr w:type="spellStart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personalizovaným</w:t>
            </w:r>
            <w:proofErr w:type="spellEnd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prístupom k učeniu.</w:t>
            </w:r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  <w:t>Zistiť profil učenia sa žiaka na základe identifikovania individuálnych potrieb žiakov.</w:t>
            </w:r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  <w:t xml:space="preserve">Navrhnúť edukačné aktivity s využitím stratégií a metód </w:t>
            </w:r>
            <w:proofErr w:type="spellStart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personalizovaného</w:t>
            </w:r>
            <w:proofErr w:type="spellEnd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prístupu PZ vo výchovno-vzdelávacom procese.</w:t>
            </w:r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Používať techniky a spôsoby </w:t>
            </w:r>
            <w:proofErr w:type="spellStart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formatívneho</w:t>
            </w:r>
            <w:proofErr w:type="spellEnd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hodnotenia žiaka a poskytovania spätnej väzby žiakom pri </w:t>
            </w:r>
            <w:proofErr w:type="spellStart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personalizovanom</w:t>
            </w:r>
            <w:proofErr w:type="spellEnd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vyučovaní.</w:t>
            </w:r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  <w:t xml:space="preserve">Aplikovať metódy a techniky </w:t>
            </w:r>
            <w:proofErr w:type="spellStart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personalizovaného</w:t>
            </w:r>
            <w:proofErr w:type="spellEnd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vyučovania vo vlastnom vyučovaní.</w:t>
            </w:r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  <w:t xml:space="preserve">Reflektovať vyučovacie jednotky s aplikáciou </w:t>
            </w:r>
            <w:proofErr w:type="spellStart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personalizovaného</w:t>
            </w:r>
            <w:proofErr w:type="spellEnd"/>
            <w:r w:rsidRPr="0054110A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vyučovania.</w:t>
            </w:r>
          </w:p>
        </w:tc>
      </w:tr>
      <w:tr w:rsidR="00E10635" w:rsidRPr="00045F6A" w:rsidTr="005F0FD4">
        <w:trPr>
          <w:trHeight w:val="945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Získané profesijné kompetencie absolventa programu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10635" w:rsidRPr="00045F6A" w:rsidRDefault="00297795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Pedagogický zamestnanec získa </w:t>
            </w:r>
            <w:r w:rsidRPr="00045F6A">
              <w:rPr>
                <w:rFonts w:cstheme="minorHAnsi"/>
                <w:sz w:val="24"/>
                <w:szCs w:val="24"/>
              </w:rPr>
              <w:t xml:space="preserve">potrebné kompetencie na projektovanie vyučovacej jednotky s použitím metód a techník </w:t>
            </w:r>
            <w:proofErr w:type="spellStart"/>
            <w:r w:rsidRPr="00045F6A">
              <w:rPr>
                <w:rFonts w:cstheme="minorHAnsi"/>
                <w:sz w:val="24"/>
                <w:szCs w:val="24"/>
              </w:rPr>
              <w:t>personalizovaného</w:t>
            </w:r>
            <w:proofErr w:type="spellEnd"/>
            <w:r w:rsidRPr="00045F6A">
              <w:rPr>
                <w:rFonts w:cstheme="minorHAnsi"/>
                <w:sz w:val="24"/>
                <w:szCs w:val="24"/>
              </w:rPr>
              <w:t xml:space="preserve"> vyučovania s ohľadom na individuálne potreby žiakov.</w:t>
            </w:r>
          </w:p>
        </w:tc>
      </w:tr>
      <w:tr w:rsidR="00E10635" w:rsidRPr="00045F6A" w:rsidTr="005F0FD4">
        <w:trPr>
          <w:trHeight w:val="645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Opatrenia na zabezpečenie kvality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Požiadavky na pedagogického zamestnanca a odborného zamestnanca pri zaradení na vzdelávanie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E10635" w:rsidRPr="00045F6A" w:rsidRDefault="00297795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cstheme="minorHAnsi"/>
                <w:sz w:val="24"/>
                <w:szCs w:val="24"/>
              </w:rPr>
              <w:t>učiteľ prvého stupňa základnej školy, učiteľ druhého stupňa základnej školy, učiteľ strednej školy, učiteľ jazykovej školy, školský psychológ, školský špeciálny pedagóg</w:t>
            </w:r>
          </w:p>
        </w:tc>
      </w:tr>
      <w:tr w:rsidR="00E10635" w:rsidRPr="00045F6A" w:rsidTr="005F0FD4">
        <w:trPr>
          <w:trHeight w:val="645"/>
        </w:trPr>
        <w:tc>
          <w:tcPr>
            <w:tcW w:w="3100" w:type="dxa"/>
            <w:vMerge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10635" w:rsidRPr="00DE28FD" w:rsidRDefault="00E10635" w:rsidP="005F0FD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E28F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Personálne zabezpečenie vzdelávania a požiadavky poskytovateľa na odbornosť personálneho zabezpečenia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E10635" w:rsidRPr="00DE28FD" w:rsidRDefault="00DE28FD" w:rsidP="00DE28F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E28F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PaedDr. Jana </w:t>
            </w:r>
            <w:proofErr w:type="spellStart"/>
            <w:r w:rsidRPr="00DE28FD">
              <w:rPr>
                <w:rFonts w:cstheme="minorHAnsi"/>
                <w:sz w:val="24"/>
                <w:szCs w:val="24"/>
                <w:shd w:val="clear" w:color="auto" w:fill="FFFFFF"/>
              </w:rPr>
              <w:t>Tomášková</w:t>
            </w:r>
            <w:proofErr w:type="spellEnd"/>
            <w:r w:rsidRPr="00DE28FD">
              <w:rPr>
                <w:rFonts w:cstheme="minorHAnsi"/>
                <w:sz w:val="24"/>
                <w:szCs w:val="24"/>
                <w:shd w:val="clear" w:color="auto" w:fill="FFFFFF"/>
              </w:rPr>
              <w:t>, PhD.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, p</w:t>
            </w:r>
            <w:r w:rsidR="00297795" w:rsidRPr="00DE28FD">
              <w:rPr>
                <w:rFonts w:eastAsia="Times New Roman" w:cstheme="minorHAnsi"/>
                <w:sz w:val="24"/>
                <w:szCs w:val="24"/>
                <w:lang w:eastAsia="sk-SK"/>
              </w:rPr>
              <w:t>edagogický zamestnanec s 2. atestáciou</w:t>
            </w:r>
            <w:r w:rsidR="00E10635" w:rsidRPr="00DE28FD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97795" w:rsidRPr="00045F6A" w:rsidTr="005F0FD4">
        <w:trPr>
          <w:trHeight w:val="645"/>
        </w:trPr>
        <w:tc>
          <w:tcPr>
            <w:tcW w:w="3100" w:type="dxa"/>
            <w:vMerge/>
            <w:vAlign w:val="center"/>
          </w:tcPr>
          <w:p w:rsidR="00297795" w:rsidRPr="00045F6A" w:rsidRDefault="00297795" w:rsidP="00297795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7795" w:rsidRPr="00045F6A" w:rsidRDefault="00297795" w:rsidP="00297795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Materiálne, technické a informačné zabezpečenie vzdelávania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297795" w:rsidRPr="00045F6A" w:rsidRDefault="00297795" w:rsidP="00297795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cstheme="minorHAnsi"/>
                <w:sz w:val="24"/>
                <w:szCs w:val="24"/>
              </w:rPr>
              <w:t>notebook s pripojením na internet,</w:t>
            </w:r>
            <w:r w:rsidRPr="00045F6A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45F6A">
              <w:rPr>
                <w:rFonts w:cstheme="minorHAnsi"/>
                <w:sz w:val="24"/>
                <w:szCs w:val="24"/>
              </w:rPr>
              <w:t xml:space="preserve">dataprojektor, </w:t>
            </w:r>
            <w:proofErr w:type="spellStart"/>
            <w:r w:rsidRPr="00045F6A">
              <w:rPr>
                <w:rFonts w:cstheme="minorHAnsi"/>
                <w:sz w:val="24"/>
                <w:szCs w:val="24"/>
              </w:rPr>
              <w:t>flipchart</w:t>
            </w:r>
            <w:proofErr w:type="spellEnd"/>
            <w:r w:rsidRPr="00045F6A">
              <w:rPr>
                <w:rFonts w:cstheme="minorHAnsi"/>
                <w:sz w:val="24"/>
                <w:szCs w:val="24"/>
              </w:rPr>
              <w:t xml:space="preserve">, </w:t>
            </w:r>
          </w:p>
        </w:tc>
      </w:tr>
      <w:tr w:rsidR="00297795" w:rsidRPr="00045F6A" w:rsidTr="005F0FD4">
        <w:trPr>
          <w:trHeight w:val="645"/>
        </w:trPr>
        <w:tc>
          <w:tcPr>
            <w:tcW w:w="3100" w:type="dxa"/>
            <w:vMerge/>
            <w:vAlign w:val="center"/>
            <w:hideMark/>
          </w:tcPr>
          <w:p w:rsidR="00297795" w:rsidRPr="00045F6A" w:rsidRDefault="00297795" w:rsidP="00297795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97795" w:rsidRPr="00045F6A" w:rsidRDefault="00297795" w:rsidP="00297795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045F6A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 xml:space="preserve">Podmienky ukončenia vzdelávania 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297795" w:rsidRPr="00045F6A" w:rsidRDefault="00297795" w:rsidP="00297795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100% účasť na vzdelávaní</w:t>
            </w:r>
          </w:p>
        </w:tc>
      </w:tr>
      <w:tr w:rsidR="00E10635" w:rsidRPr="00045F6A" w:rsidTr="005F0FD4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Autor programu 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E10635" w:rsidRPr="00045F6A" w:rsidRDefault="00DE28FD" w:rsidP="005F0FD4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DE28F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PaedDr. Jana </w:t>
            </w:r>
            <w:proofErr w:type="spellStart"/>
            <w:r w:rsidRPr="00DE28FD">
              <w:rPr>
                <w:rFonts w:cstheme="minorHAnsi"/>
                <w:sz w:val="24"/>
                <w:szCs w:val="24"/>
                <w:shd w:val="clear" w:color="auto" w:fill="FFFFFF"/>
              </w:rPr>
              <w:t>Tomášk</w:t>
            </w:r>
            <w:bookmarkStart w:id="0" w:name="_GoBack"/>
            <w:bookmarkEnd w:id="0"/>
            <w:r w:rsidRPr="00DE28FD">
              <w:rPr>
                <w:rFonts w:cstheme="minorHAnsi"/>
                <w:sz w:val="24"/>
                <w:szCs w:val="24"/>
                <w:shd w:val="clear" w:color="auto" w:fill="FFFFFF"/>
              </w:rPr>
              <w:t>ová</w:t>
            </w:r>
            <w:proofErr w:type="spellEnd"/>
            <w:r w:rsidRPr="00DE28FD">
              <w:rPr>
                <w:rFonts w:cstheme="minorHAnsi"/>
                <w:sz w:val="24"/>
                <w:szCs w:val="24"/>
                <w:shd w:val="clear" w:color="auto" w:fill="FFFFFF"/>
              </w:rPr>
              <w:t>, PhD.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E10635" w:rsidRPr="00045F6A" w:rsidTr="005F0FD4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Schválil 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E10635" w:rsidRPr="00045F6A" w:rsidRDefault="00045F6A" w:rsidP="005F0FD4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 xml:space="preserve">Mgr. Rastislav </w:t>
            </w:r>
            <w:proofErr w:type="spellStart"/>
            <w:r w:rsidRPr="00FE37DE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Eliaš</w:t>
            </w:r>
            <w:proofErr w:type="spellEnd"/>
            <w:r w:rsidRPr="00FE37DE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, riaditeľ školy</w:t>
            </w:r>
          </w:p>
        </w:tc>
      </w:tr>
      <w:tr w:rsidR="00E10635" w:rsidRPr="00045F6A" w:rsidTr="005F0FD4">
        <w:trPr>
          <w:trHeight w:val="1440"/>
        </w:trPr>
        <w:tc>
          <w:tcPr>
            <w:tcW w:w="3100" w:type="dxa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Odtlačok pečiatky poskytovateľa a podpis štatutárneho zástupcu poskytovateľa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10635" w:rsidRPr="00045F6A" w:rsidRDefault="00E10635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45F6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E10635" w:rsidRPr="00E669CF" w:rsidRDefault="00E10635" w:rsidP="00E10635">
      <w:pPr>
        <w:pStyle w:val="Default"/>
        <w:tabs>
          <w:tab w:val="left" w:pos="4536"/>
        </w:tabs>
      </w:pPr>
    </w:p>
    <w:p w:rsidR="001F39D0" w:rsidRDefault="001F39D0"/>
    <w:sectPr w:rsidR="001F39D0" w:rsidSect="004E2CB4">
      <w:headerReference w:type="first" r:id="rId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6E" w:rsidRDefault="00695F6E">
      <w:r>
        <w:separator/>
      </w:r>
    </w:p>
  </w:endnote>
  <w:endnote w:type="continuationSeparator" w:id="0">
    <w:p w:rsidR="00695F6E" w:rsidRDefault="0069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6E" w:rsidRDefault="00695F6E">
      <w:r>
        <w:separator/>
      </w:r>
    </w:p>
  </w:footnote>
  <w:footnote w:type="continuationSeparator" w:id="0">
    <w:p w:rsidR="00695F6E" w:rsidRDefault="0069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A6" w:rsidRDefault="00695F6E" w:rsidP="0031369F">
    <w:pPr>
      <w:pStyle w:val="Hlavika"/>
      <w:jc w:val="right"/>
    </w:pPr>
  </w:p>
  <w:p w:rsidR="00330746" w:rsidRDefault="00330746" w:rsidP="00330746">
    <w:pPr>
      <w:pStyle w:val="Hlavika"/>
      <w:jc w:val="center"/>
      <w:rPr>
        <w:b/>
        <w:bCs/>
      </w:rPr>
    </w:pPr>
    <w:r>
      <w:rPr>
        <w:b/>
        <w:bCs/>
        <w:noProof/>
        <w:sz w:val="4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619125" cy="762000"/>
          <wp:effectExtent l="0" t="0" r="9525" b="0"/>
          <wp:wrapSquare wrapText="bothSides"/>
          <wp:docPr id="13" name="Obrázok 13" descr="ZS JM  sko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 JM  skola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</w:rPr>
      <w:t>Z á k l a d n á   š k o l a   J a n k a   M a t ú š k u</w:t>
    </w:r>
  </w:p>
  <w:p w:rsidR="00B73AF4" w:rsidRDefault="00330746" w:rsidP="0054110A">
    <w:pPr>
      <w:pStyle w:val="Hlavika"/>
      <w:jc w:val="center"/>
    </w:pPr>
    <w:r>
      <w:rPr>
        <w:b/>
        <w:bCs/>
        <w:sz w:val="36"/>
      </w:rPr>
      <w:t>Dolný Kubín, Kohútov sad 1752/4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35"/>
    <w:rsid w:val="00045F6A"/>
    <w:rsid w:val="00147C72"/>
    <w:rsid w:val="001B1AFB"/>
    <w:rsid w:val="001F39D0"/>
    <w:rsid w:val="00297795"/>
    <w:rsid w:val="00330746"/>
    <w:rsid w:val="004E2CB4"/>
    <w:rsid w:val="0054110A"/>
    <w:rsid w:val="00695F6E"/>
    <w:rsid w:val="007460C5"/>
    <w:rsid w:val="00883E81"/>
    <w:rsid w:val="009057A7"/>
    <w:rsid w:val="00B4459C"/>
    <w:rsid w:val="00BA23AE"/>
    <w:rsid w:val="00D553EC"/>
    <w:rsid w:val="00DE28FD"/>
    <w:rsid w:val="00E10635"/>
    <w:rsid w:val="00F840C5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2ED1B3-B560-44C9-86E1-B906845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635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E106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0635"/>
  </w:style>
  <w:style w:type="paragraph" w:styleId="Pta">
    <w:name w:val="footer"/>
    <w:basedOn w:val="Normlny"/>
    <w:link w:val="PtaChar"/>
    <w:uiPriority w:val="99"/>
    <w:unhideWhenUsed/>
    <w:rsid w:val="003307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0746"/>
  </w:style>
  <w:style w:type="paragraph" w:styleId="Textbubliny">
    <w:name w:val="Balloon Text"/>
    <w:basedOn w:val="Normlny"/>
    <w:link w:val="TextbublinyChar"/>
    <w:uiPriority w:val="99"/>
    <w:semiHidden/>
    <w:unhideWhenUsed/>
    <w:rsid w:val="004E2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cp:lastPrinted>2023-03-15T08:48:00Z</cp:lastPrinted>
  <dcterms:created xsi:type="dcterms:W3CDTF">2023-02-07T12:40:00Z</dcterms:created>
  <dcterms:modified xsi:type="dcterms:W3CDTF">2023-03-15T08:54:00Z</dcterms:modified>
</cp:coreProperties>
</file>