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5" w:rsidRPr="00451E25" w:rsidRDefault="00451E25" w:rsidP="00E40A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u w:val="single"/>
          <w:shd w:val="clear" w:color="auto" w:fill="FFFFFF"/>
          <w:lang w:eastAsia="sk-SK"/>
        </w:rPr>
      </w:pPr>
      <w:r w:rsidRPr="00451E2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u w:val="single"/>
          <w:shd w:val="clear" w:color="auto" w:fill="FFFFFF"/>
          <w:lang w:eastAsia="sk-SK"/>
        </w:rPr>
        <w:t>Hodžov novinový článok 2023</w:t>
      </w:r>
    </w:p>
    <w:p w:rsidR="00451E25" w:rsidRDefault="00451E25" w:rsidP="00E40A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shd w:val="clear" w:color="auto" w:fill="FFFFFF"/>
          <w:lang w:eastAsia="sk-SK"/>
        </w:rPr>
      </w:pPr>
    </w:p>
    <w:p w:rsidR="00380485" w:rsidRPr="00451E25" w:rsidRDefault="00380485" w:rsidP="00E40A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shd w:val="clear" w:color="auto" w:fill="FFFFFF"/>
          <w:lang w:eastAsia="sk-SK"/>
        </w:rPr>
      </w:pPr>
      <w:r w:rsidRPr="00451E25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shd w:val="clear" w:color="auto" w:fill="FFFFFF"/>
          <w:lang w:eastAsia="sk-SK"/>
        </w:rPr>
        <w:t>Ako môže človek nielen žiť, ale aj pomáhať žiť</w:t>
      </w:r>
    </w:p>
    <w:p w:rsidR="00451E25" w:rsidRDefault="00451E25" w:rsidP="00451E25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</w:pPr>
    </w:p>
    <w:p w:rsidR="00380485" w:rsidRDefault="00380485" w:rsidP="00E40A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„Lekárov bude vždy dosť, ale lekárov ľudských duší a sŕdc bude vždy nedostatok.“</w:t>
      </w:r>
    </w:p>
    <w:p w:rsidR="00380485" w:rsidRDefault="00451E25" w:rsidP="00451E2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Karol L. Zachar</w:t>
      </w:r>
    </w:p>
    <w:p w:rsidR="00136071" w:rsidRDefault="00136071" w:rsidP="00E40A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</w:pPr>
    </w:p>
    <w:p w:rsidR="00380485" w:rsidRDefault="00136071" w:rsidP="00E40A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    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Je samozrejmé si myslieť, že svet bude mať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vždy 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dostatok študovaných ľudí, ktorí nám budú pomáhať liečiť naše </w:t>
      </w:r>
      <w:r w:rsidR="00F02B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fyzické </w:t>
      </w:r>
      <w:r w:rsidR="00451E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zdravie. Nemáme dôvod 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obávať</w:t>
      </w:r>
      <w:r w:rsidR="00451E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sa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, že by nás nemal kto vyliečiť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,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</w:t>
      </w:r>
      <w:r w:rsidR="00451E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keď ochorieme, niečo si zlomíme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alebo náš organizmus napadne škodlivý vírus. Lekári, ktorí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sa vzdelávajú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celý život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,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nám v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 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tomto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smere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budú neustále nápomocní. Vyplýva to z ich prísahy.</w:t>
      </w:r>
    </w:p>
    <w:p w:rsidR="00380485" w:rsidRPr="00380485" w:rsidRDefault="00136071" w:rsidP="00E40A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   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Ale čo v prípade, pokiaľ </w:t>
      </w:r>
      <w:r w:rsidR="00BA1C2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niekto potrebuje pomoc s boľavou dušou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? </w:t>
      </w:r>
      <w:r w:rsidR="00BA1C2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Bezzištne p</w:t>
      </w:r>
      <w:r w:rsid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o</w:t>
      </w:r>
      <w:r w:rsidR="00380485"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máhať druhým je niečo, o čo by sme sa mali snažiť všetci. Je to jednoduchý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po</w:t>
      </w:r>
      <w:r w:rsidR="00380485"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čin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s veľkým dosahom na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život ľudí</w:t>
      </w:r>
      <w:r w:rsidR="00380485"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okolo nás. Existuje niekoľko dôvodov, prečo by sme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si mali navzájom prejavovať úctu, rešpekt a vďačnosť.</w:t>
      </w:r>
      <w:r w:rsidR="00380485"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Nielenže niekoho urobíme šťastným, </w:t>
      </w:r>
      <w:r w:rsidR="00BA1C2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no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my sami pocítime vnútorné uspokojenie. Hoci nie sme lekári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s praxou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, 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správať sa vľúdne k 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druh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ému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človek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u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dokáže</w:t>
      </w:r>
      <w:r w:rsidR="00F02B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každý z nás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, nosíme si to v srdci</w:t>
      </w:r>
      <w:r w:rsidR="00380485"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.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Konať 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dobré skutky 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máme 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v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 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sebe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zakotvené už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od detstva. Začalo to niekde na pieskovisku, prehlbovalo sa to v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 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škol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>ských laviciach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sk-SK"/>
        </w:rPr>
        <w:t xml:space="preserve"> a neodíde to ani v dospelosti. </w:t>
      </w:r>
    </w:p>
    <w:p w:rsidR="00380485" w:rsidRDefault="0038048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Keď niekomu 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podávame pomocnú ruku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, </w:t>
      </w:r>
      <w:r w:rsidR="00BA1C2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dostávame pocit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zadosťučinenia a naplnenia, ktorý nám môže zdvihnúť náladu a zvýšiť celkovú pohodu. 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Malo by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to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naši</w:t>
      </w:r>
      <w:r w:rsidR="00F02B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m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životo</w:t>
      </w:r>
      <w:r w:rsidR="00F02B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m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vytvoriť zmysel</w:t>
      </w:r>
      <w:r w:rsidR="002C7B9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.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</w:t>
      </w:r>
      <w:r w:rsidR="00F02B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Ochota tu byť pre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druhý</w:t>
      </w:r>
      <w:r w:rsidR="00F02B8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ch ľudí,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môže posilniť 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vzájomné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vzťahy. Tým, že sme láskaví a</w:t>
      </w:r>
      <w:r w:rsidR="00C20D1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 nesúdime,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si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vytv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árame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dôv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eru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s ľuďmi okolo nás. 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Takto vznikajú putá na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celý život.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Každý by mal mať niekoho pri sebe, o koho sa v ťažkých chvíľach môže oprieť, komu sa nebojí zdôveriť. A každý j</w:t>
      </w:r>
      <w:r w:rsidR="00451E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eden z nás by mal byť pripravený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byť tým, kto pomoc </w:t>
      </w:r>
      <w:r w:rsidR="00C20D1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bez váhania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ponúkne. 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Dobrovoľníctvom, darcovstvom alebo jednoduchým vypočutím</w:t>
      </w:r>
      <w:r w:rsidR="00451E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si druhého človeka</w:t>
      </w:r>
      <w:r w:rsidRPr="0038048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môže prejav láskavosti významne zmeniť niečí život</w:t>
      </w:r>
      <w:r w:rsidR="00160A5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, ba dokonca to niekomu môže život aj zachrániť. </w:t>
      </w:r>
    </w:p>
    <w:p w:rsidR="00380485" w:rsidRDefault="00E40AFA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    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Nie je úžasné, že každý z nás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má tú moc n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iekoho zachrániť</w:t>
      </w:r>
      <w:r w:rsidR="00451E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,</w:t>
      </w:r>
      <w:r w:rsidR="0013607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aj keď nie je lekárom?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Pokiaľ dávame srdcom a nežiadame nič späť, robí nás to výnimočnými. </w:t>
      </w:r>
      <w:r w:rsidR="00C20D1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Verím, že takto s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polu dokážeme zmeniť svet.</w:t>
      </w:r>
    </w:p>
    <w:p w:rsidR="00E40AFA" w:rsidRDefault="00E40AFA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p w:rsidR="00E40AFA" w:rsidRDefault="00E40AFA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p w:rsidR="00E40AFA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Meno a priezvisko: </w:t>
      </w:r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Daniela </w:t>
      </w:r>
      <w:proofErr w:type="spellStart"/>
      <w:r w:rsidR="00E40AF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Bajčiová</w:t>
      </w:r>
      <w:proofErr w:type="spellEnd"/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Vek a navštevovaný ročník: 13 rokov, 7. ročník</w:t>
      </w: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Názov školy: Základná škola A. Sládkoviča Sliač, Pionierska 9, 962 31 Sliač</w:t>
      </w: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E-mailová adresa: </w:t>
      </w:r>
      <w:hyperlink r:id="rId4" w:history="1">
        <w:r w:rsidRPr="00F35ACE">
          <w:rPr>
            <w:rStyle w:val="Hypertextovprepojenie"/>
            <w:rFonts w:ascii="Times New Roman" w:eastAsia="Times New Roman" w:hAnsi="Times New Roman" w:cs="Times New Roman"/>
            <w:kern w:val="0"/>
            <w:sz w:val="24"/>
            <w:szCs w:val="24"/>
            <w:lang w:eastAsia="sk-SK"/>
          </w:rPr>
          <w:t>krutakatarina@gmail.com</w:t>
        </w:r>
      </w:hyperlink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 xml:space="preserve"> </w:t>
      </w: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  <w:t>Meno učiteľa: Mgr. Katarína Krutá</w:t>
      </w: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  <w:bookmarkStart w:id="0" w:name="_GoBack"/>
      <w:bookmarkEnd w:id="0"/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p w:rsidR="00451E25" w:rsidRDefault="00451E25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p w:rsidR="00160A5C" w:rsidRPr="00380485" w:rsidRDefault="00160A5C" w:rsidP="00E40AF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k-SK"/>
        </w:rPr>
      </w:pPr>
    </w:p>
    <w:sectPr w:rsidR="00160A5C" w:rsidRPr="00380485" w:rsidSect="000D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485"/>
    <w:rsid w:val="0005339D"/>
    <w:rsid w:val="000D5370"/>
    <w:rsid w:val="00136071"/>
    <w:rsid w:val="00160A5C"/>
    <w:rsid w:val="002C7B99"/>
    <w:rsid w:val="00380485"/>
    <w:rsid w:val="00451E25"/>
    <w:rsid w:val="00784A71"/>
    <w:rsid w:val="009F2DEF"/>
    <w:rsid w:val="00BA1C27"/>
    <w:rsid w:val="00C20D14"/>
    <w:rsid w:val="00E40AFA"/>
    <w:rsid w:val="00F0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3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1E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takatarin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Bajci</dc:creator>
  <cp:lastModifiedBy>Robert Henes</cp:lastModifiedBy>
  <cp:revision>2</cp:revision>
  <dcterms:created xsi:type="dcterms:W3CDTF">2023-06-28T20:44:00Z</dcterms:created>
  <dcterms:modified xsi:type="dcterms:W3CDTF">2023-06-28T20:44:00Z</dcterms:modified>
</cp:coreProperties>
</file>