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Strong"/>
          <w:sz w:val="32"/>
          <w:szCs w:val="32"/>
          <w:u w:val="single"/>
        </w:rPr>
        <w:t xml:space="preserve">Wykaz podręczników dla klasy II Liceum Ogólnokształcącego </w:t>
        <w:br/>
        <w:t>w Bornem Sulinowie na rok szkolny 2023/2024</w:t>
        <w:br/>
        <w:br/>
      </w:r>
    </w:p>
    <w:tbl>
      <w:tblPr>
        <w:tblW w:w="11199" w:type="dxa"/>
        <w:jc w:val="left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5"/>
        <w:gridCol w:w="2084"/>
        <w:gridCol w:w="2750"/>
        <w:gridCol w:w="1817"/>
        <w:gridCol w:w="1833"/>
        <w:gridCol w:w="1889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Style w:val="Strong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Style w:val="Strong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27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985" w:hanging="0"/>
              <w:rPr/>
            </w:pPr>
            <w:r>
              <w:rPr>
                <w:rStyle w:val="Strong"/>
                <w:sz w:val="22"/>
                <w:szCs w:val="22"/>
                <w:lang w:eastAsia="en-US"/>
              </w:rPr>
              <w:t xml:space="preserve">   </w:t>
            </w:r>
            <w:r>
              <w:rPr>
                <w:rStyle w:val="Strong"/>
                <w:sz w:val="22"/>
                <w:szCs w:val="22"/>
                <w:lang w:eastAsia="en-US"/>
              </w:rPr>
              <w:t>Tytuł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Autor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Style w:val="Strong"/>
                <w:sz w:val="22"/>
                <w:szCs w:val="22"/>
                <w:lang w:eastAsia="en-US"/>
              </w:rPr>
              <w:t>Wydawnictwo</w:t>
            </w:r>
          </w:p>
        </w:tc>
        <w:tc>
          <w:tcPr>
            <w:tcW w:w="18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Style w:val="Strong"/>
                <w:sz w:val="22"/>
                <w:szCs w:val="22"/>
                <w:lang w:eastAsia="en-US"/>
              </w:rPr>
              <w:t>Nr dopuszczenia</w:t>
            </w:r>
          </w:p>
        </w:tc>
      </w:tr>
      <w:tr>
        <w:trPr>
          <w:trHeight w:val="1260" w:hRule="atLeast"/>
        </w:trPr>
        <w:tc>
          <w:tcPr>
            <w:tcW w:w="8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J. polski</w:t>
            </w:r>
          </w:p>
        </w:tc>
        <w:tc>
          <w:tcPr>
            <w:tcW w:w="27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Zakres rozszerzony</w:t>
              <w:br/>
              <w:t xml:space="preserve">„ Oblicza epok 2.1 oraz 2.2 ” </w:t>
              <w:br/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  <w:t xml:space="preserve">D. Chemperek, A.Kalbarczyk, </w:t>
              <w:br/>
              <w:t>D.Trześniowski</w:t>
            </w:r>
          </w:p>
        </w:tc>
        <w:tc>
          <w:tcPr>
            <w:tcW w:w="183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Cz.1.1:952/1/2019</w:t>
              <w:br/>
              <w:t>cz.1.2:952/2/2019</w:t>
            </w:r>
          </w:p>
        </w:tc>
      </w:tr>
      <w:tr>
        <w:trPr>
          <w:trHeight w:val="255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2.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J. angielski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„</w:t>
            </w:r>
            <w:r>
              <w:rPr/>
              <w:t>Focus 1”</w:t>
              <w:br/>
              <w:t>Focus Second Edition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Daniel Brayshaw, Bartosz Michałowski, Beata Trapnell, Dean Russell, Marta Inglot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Pearson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948/2/2019</w:t>
            </w:r>
          </w:p>
        </w:tc>
      </w:tr>
      <w:tr>
        <w:trPr>
          <w:trHeight w:val="465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3.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J. niemiecki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„</w:t>
            </w:r>
            <w:r>
              <w:rPr/>
              <w:t>Exakt Plus2”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Giorgo Motta, B. Ćwikowska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Lektor Klett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4.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Matematyka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podstawowy</w:t>
              <w:br/>
              <w:t>„MATeMAtyka 2”</w:t>
              <w:br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Lech Chańko, Karolina Wej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971/2/2020</w:t>
            </w:r>
          </w:p>
        </w:tc>
      </w:tr>
      <w:tr>
        <w:trPr>
          <w:trHeight w:val="825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5.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Fizyka</w:t>
              <w:br/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podstawowy „Odkryć fizykę 2”</w:t>
              <w:br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Marcin Braun, Weronika Śliwa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1001/1/2019</w:t>
              <w:br/>
              <w:br/>
            </w:r>
          </w:p>
        </w:tc>
      </w:tr>
      <w:tr>
        <w:trPr>
          <w:trHeight w:val="510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6.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rozszerzony</w:t>
              <w:br/>
              <w:t>Oblicza geografii 2. Podręcznik dla liceum ogólnokształcącego i technikum</w:t>
              <w:b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Oblicza geografii 2. Maturalne karty pracy dla liceum ogólnokształcącego i technikum </w:t>
              <w:br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br/>
              <w:br/>
              <w:t>Roman Malarz, Marek Więckowski, Paweł Kroh</w:t>
              <w:br/>
              <w:br/>
              <w:t>Dorota Burczyk, Violetta Feliniak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br/>
              <w:b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br/>
              <w:br/>
              <w:t>973/1/2019</w:t>
            </w:r>
          </w:p>
        </w:tc>
      </w:tr>
      <w:tr>
        <w:trPr>
          <w:trHeight w:val="630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7.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podstawowy</w:t>
              <w:br/>
              <w:t>„Poznać przeszłość 2”</w:t>
              <w:br/>
              <w:br/>
              <w:br/>
              <w:t>Zakres rozszerzony</w:t>
              <w:br/>
              <w:t>„Zrozumieć przeszłość 2”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Marcin Pawlak , Adam Szweda</w:t>
              <w:br/>
            </w:r>
          </w:p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Ryszard Kulesza ,</w:t>
              <w:br/>
              <w:t>Krzysztof Kowalewski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  <w:br/>
              <w:br/>
              <w:br/>
              <w:br/>
              <w:br/>
              <w:b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1021/1/2019</w:t>
            </w:r>
          </w:p>
        </w:tc>
      </w:tr>
      <w:tr>
        <w:trPr>
          <w:trHeight w:val="2023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8.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Biologia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podstawowy</w:t>
              <w:br/>
              <w:t>„Biologia na czasie 2”</w:t>
              <w:br/>
              <w:br/>
              <w:t>Zakres rozszerzony</w:t>
              <w:br/>
              <w:t>„Biologia na czasie2”</w:t>
              <w:br/>
              <w:br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Anna Helucin, Jolanta Holeczek</w:t>
              <w:br/>
              <w:br/>
              <w:t>Ryszard Kozik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  <w:br/>
              <w:br/>
              <w:br/>
              <w:b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1006/1/2019</w:t>
              <w:br/>
              <w:br/>
              <w:br/>
              <w:br/>
              <w:t>1010/1/2019</w:t>
            </w:r>
          </w:p>
        </w:tc>
      </w:tr>
      <w:tr>
        <w:trPr>
          <w:trHeight w:val="1130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9.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podstawowy</w:t>
              <w:br/>
              <w:t>„To jest chemia 1”</w:t>
              <w:br/>
              <w:br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Romuald Hessa, Aleksandra Mrigod, Janusz Mnigad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994/1/2019</w:t>
            </w:r>
          </w:p>
        </w:tc>
      </w:tr>
      <w:tr>
        <w:trPr>
          <w:trHeight w:val="1264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Wiedza o Społeczeństwie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Zakres podstawowy</w:t>
              <w:br/>
              <w:t>„W centrum uwagi 2”</w:t>
              <w:br/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A.Janicki, J.Kięczkowska ,M.Menz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1034/1/2019</w:t>
            </w:r>
          </w:p>
        </w:tc>
      </w:tr>
      <w:tr>
        <w:trPr>
          <w:trHeight w:val="1264" w:hRule="atLeast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11.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Podstawy przedsiębiorczości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„</w:t>
            </w:r>
            <w:r>
              <w:rPr/>
              <w:t>Podstawy przedsiębiorczości cz. 1”</w:t>
              <w:br/>
              <w:t>Zakres podstawowy , podręcznik dla szkoły ponadpodstawowej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Jarosław Korba,</w:t>
              <w:br/>
              <w:t>Zbigniew Smutek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Operon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  <w:r>
              <w:rPr/>
              <w:t>018/2019</w:t>
            </w:r>
          </w:p>
        </w:tc>
      </w:tr>
      <w:tr>
        <w:trPr>
          <w:trHeight w:val="1264" w:hRule="atLeast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12.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Religia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„</w:t>
            </w:r>
            <w:r>
              <w:rPr/>
              <w:t>Szczęśliwi, którzy żyją wiarą”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Red. Ks. K. Mielnicki i E. Kondrak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Jedność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AZ-31-01/18-Ki-23/21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69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51c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4051c8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97e4c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97e4c"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LibreOffice/7.5.0.3$Windows_X86_64 LibreOffice_project/c21113d003cd3efa8c53188764377a8272d9d6de</Application>
  <AppVersion>15.0000</AppVersion>
  <Pages>2</Pages>
  <Words>255</Words>
  <Characters>1634</Characters>
  <CharactersWithSpaces>1855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2019-06-27T08:35:00Z</dcterms:created>
  <dc:creator>ewa01</dc:creator>
  <dc:description/>
  <dc:language>pl-PL</dc:language>
  <cp:lastModifiedBy/>
  <cp:lastPrinted>2019-08-07T08:40:00Z</cp:lastPrinted>
  <dcterms:modified xsi:type="dcterms:W3CDTF">2023-06-30T09:57:00Z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