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Załącznik nr 6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ANKIETA MONITORUJĄCA POZIOM REALIZACJI STANDARDÓW OCHRONY MAŁOLETNICH </w:t>
        <w:br/>
        <w:t>PRZED KRZYWDZENIEM</w:t>
      </w:r>
    </w:p>
    <w:p>
      <w:pPr>
        <w:pStyle w:val="Normal"/>
        <w:spacing w:lineRule="auto" w:line="276" w:before="0" w:after="0"/>
        <w:jc w:val="center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cstheme="minorHAnsi" w:ascii="Century Gothic" w:hAnsi="Century Gothic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ascii="Century Gothic" w:hAnsi="Century Gothic" w:cs="Calibri" w:cstheme="minorHAnsi"/>
          <w:bCs/>
        </w:rPr>
      </w:pPr>
      <w:r>
        <w:rPr>
          <w:rFonts w:cs="Calibri" w:cstheme="minorHAnsi" w:ascii="Century Gothic" w:hAnsi="Century Gothic"/>
          <w:bCs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8"/>
        <w:gridCol w:w="4527"/>
      </w:tblGrid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Czy znasz standardy ochrony małoletnich przed krzywdzeniem obowiązujące w szkole, w której pracujesz?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Czy znasz treść dokumentu „</w:t>
            </w:r>
            <w:r>
              <w:rPr>
                <w:rFonts w:eastAsia="Calibri" w:cs="Calibri" w:ascii="Times New Roman" w:hAnsi="Times New Roman" w:cstheme="minorHAnsi"/>
                <w:bCs/>
                <w:iCs/>
                <w:kern w:val="0"/>
                <w:sz w:val="24"/>
                <w:szCs w:val="24"/>
                <w:lang w:val="pl-PL" w:eastAsia="en-US" w:bidi="ar-SA"/>
              </w:rPr>
              <w:t xml:space="preserve">Standardy Ochrony Małoletnich przed krzywdzeniem” </w:t>
            </w: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t xml:space="preserve">obowiązujące </w:t>
              <w:br/>
              <w:t>w Szkole?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Czy potrafisz rozpoznawać symptomy krzywdzenia uczniów?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Czy wiesz, jak reagować na symptomy krzywdzenia małoletnich?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Jeśli tak – jakie zasady zostały naruszone?</w:t>
            </w:r>
          </w:p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Czy podjąłeś/-aś jakieś działania? Jeśli tak, to jakie?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Jeśli nie – dlaczego?</w:t>
            </w:r>
          </w:p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93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 xml:space="preserve">Czy masz jakieś uwagi/poprawki/sugestie dotyczące Standardów Ochrony Małoletnich przed krzywdzeniem obowiązujących w Szkole? </w:t>
            </w:r>
            <w:r>
              <w:rPr>
                <w:rFonts w:eastAsia="Calibri" w:cs="Calibri" w:ascii="Times New Roman" w:hAnsi="Times New Roman" w:cstheme="minorHAnsi"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(odpowiedź opisowa)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Century Gothic" w:hAnsi="Century Gothic" w:cs="Calibri" w:cstheme="minorHAnsi"/>
        </w:rPr>
      </w:pPr>
      <w:r>
        <w:rPr>
          <w:rFonts w:cs="Calibri" w:cstheme="minorHAnsi" w:ascii="Century Gothic" w:hAnsi="Century Gothic"/>
        </w:rPr>
      </w:r>
    </w:p>
    <w:p>
      <w:pPr>
        <w:pStyle w:val="Normal"/>
        <w:spacing w:lineRule="auto" w:line="276" w:before="0" w:after="160"/>
        <w:rPr>
          <w:rFonts w:ascii="Century Gothic" w:hAnsi="Century Gothic" w:cs="Calibri" w:cstheme="minorHAnsi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40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04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100</Words>
  <Characters>726</Characters>
  <CharactersWithSpaces>828</CharactersWithSpaces>
  <Paragraphs>11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2024-01-10T11:57:00Z</dcterms:created>
  <dc:creator>Customer</dc:creator>
  <dc:description/>
  <dc:language>pl-PL</dc:language>
  <cp:lastModifiedBy/>
  <dcterms:modified xsi:type="dcterms:W3CDTF">2024-02-09T07:46:13Z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