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CA0F" w14:textId="77777777" w:rsidR="00315D68" w:rsidRPr="003C7703" w:rsidRDefault="00315D68" w:rsidP="00315D68">
      <w:pPr>
        <w:pStyle w:val="Nadpis2"/>
        <w:ind w:left="720" w:hanging="7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Hlk116658219"/>
      <w:bookmarkStart w:id="1" w:name="_Hlk117175250"/>
      <w:bookmarkStart w:id="2" w:name="_Hlk117331661"/>
      <w:bookmarkStart w:id="3" w:name="_Hlk118991188"/>
      <w:bookmarkStart w:id="4" w:name="_Hlk130548527"/>
      <w:r>
        <w:rPr>
          <w:rFonts w:ascii="Times New Roman" w:hAnsi="Times New Roman"/>
          <w:i w:val="0"/>
          <w:sz w:val="24"/>
          <w:szCs w:val="24"/>
        </w:rPr>
        <w:t>Z</w:t>
      </w:r>
      <w:r w:rsidRPr="008448D2">
        <w:rPr>
          <w:rFonts w:ascii="Times New Roman" w:hAnsi="Times New Roman"/>
          <w:i w:val="0"/>
          <w:sz w:val="24"/>
          <w:szCs w:val="24"/>
        </w:rPr>
        <w:t xml:space="preserve">mluva o spolupráci </w:t>
      </w:r>
    </w:p>
    <w:p w14:paraId="4C9D9B5B" w14:textId="77777777" w:rsidR="00315D68" w:rsidRPr="008448D2" w:rsidRDefault="00315D68" w:rsidP="00315D68"/>
    <w:p w14:paraId="555DE047" w14:textId="77777777" w:rsidR="00315D68" w:rsidRDefault="00315D68" w:rsidP="00315D68">
      <w:pPr>
        <w:pStyle w:val="Zkladntext2"/>
      </w:pPr>
      <w:r w:rsidRPr="008448D2">
        <w:t>uzatvorená podľa ustanovenia § 37 ods.2 zákona č.131/2002 Z.</w:t>
      </w:r>
      <w:r>
        <w:t xml:space="preserve"> </w:t>
      </w:r>
      <w:r w:rsidRPr="008448D2">
        <w:t>z</w:t>
      </w:r>
      <w:r>
        <w:t>.</w:t>
      </w:r>
      <w:r w:rsidRPr="008448D2">
        <w:t xml:space="preserve">  o vysokých školách a o zmene a doplnení niektorých zákonov v znení neskorších predpisov a §51 zákona </w:t>
      </w:r>
      <w:r>
        <w:br/>
      </w:r>
      <w:r w:rsidRPr="008448D2">
        <w:t>č. 40/1964 Zb. (Občiansky zákonník) v znení neskorších predpisov.</w:t>
      </w:r>
    </w:p>
    <w:p w14:paraId="0D71E50E" w14:textId="77777777" w:rsidR="00315D68" w:rsidRDefault="00315D68" w:rsidP="00315D68">
      <w:pPr>
        <w:pStyle w:val="Zkladntext2"/>
      </w:pPr>
    </w:p>
    <w:p w14:paraId="656CF4B8" w14:textId="77777777" w:rsidR="00315D68" w:rsidRDefault="00315D68" w:rsidP="00315D68">
      <w:pPr>
        <w:pStyle w:val="Zkladntext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Táto zmluva je uzatvorená v rámci projektu „Skvalitňovanie praktickej prípravy budúcich pedagogických zamestnancov na UKF v Nitre“ (kód ITMS2014+ 312011</w:t>
      </w:r>
      <w:r>
        <w:rPr>
          <w:rStyle w:val="column-highlighted-part"/>
          <w:i/>
          <w:iCs/>
          <w:sz w:val="20"/>
          <w:szCs w:val="20"/>
        </w:rPr>
        <w:t>Z815</w:t>
      </w:r>
      <w:r>
        <w:rPr>
          <w:i/>
          <w:iCs/>
          <w:sz w:val="20"/>
          <w:szCs w:val="20"/>
        </w:rPr>
        <w:t>).</w:t>
      </w:r>
    </w:p>
    <w:p w14:paraId="1FF51E3F" w14:textId="77777777" w:rsidR="00315D68" w:rsidRDefault="00315D68" w:rsidP="00315D68">
      <w:pPr>
        <w:pStyle w:val="Zkladntext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Tento projekt sa realizuje vďaka podpore z Európskeho sociálneho fondu a Európskeho fondu regionálneho rozvoja v rámci Operačného program Ľudské zdroje.</w:t>
      </w:r>
    </w:p>
    <w:p w14:paraId="199623D7" w14:textId="77777777" w:rsidR="00315D68" w:rsidRDefault="00315D68" w:rsidP="00315D68">
      <w:pPr>
        <w:pStyle w:val="Zkladntext2"/>
        <w:rPr>
          <w:i/>
          <w:iCs/>
          <w:sz w:val="20"/>
          <w:szCs w:val="20"/>
        </w:rPr>
      </w:pPr>
    </w:p>
    <w:p w14:paraId="2FE9B77D" w14:textId="77777777" w:rsidR="00315D68" w:rsidRPr="008448D2" w:rsidRDefault="00315D68" w:rsidP="00315D68">
      <w:pPr>
        <w:pStyle w:val="Zkladntext2"/>
      </w:pPr>
      <w:r w:rsidRPr="006F39AE">
        <w:rPr>
          <w:b/>
        </w:rPr>
        <w:t xml:space="preserve"> Zmluvné strany</w:t>
      </w:r>
    </w:p>
    <w:p w14:paraId="3430FBB8" w14:textId="77777777" w:rsidR="00315D68" w:rsidRPr="007C57DF" w:rsidRDefault="00315D68" w:rsidP="00315D68">
      <w:pPr>
        <w:ind w:left="720" w:hanging="720"/>
      </w:pPr>
    </w:p>
    <w:p w14:paraId="56359C5B" w14:textId="77777777" w:rsidR="00315D68" w:rsidRPr="007C57DF" w:rsidRDefault="00315D68" w:rsidP="00315D68">
      <w:pPr>
        <w:ind w:left="1418" w:hanging="1418"/>
        <w:jc w:val="both"/>
        <w:rPr>
          <w:b/>
          <w:bCs/>
        </w:rPr>
      </w:pPr>
      <w:r w:rsidRPr="007C57DF">
        <w:rPr>
          <w:b/>
          <w:bCs/>
        </w:rPr>
        <w:t xml:space="preserve">Stredná odborná škola drevárska a stavebná Krásno nad Kysucou </w:t>
      </w:r>
    </w:p>
    <w:p w14:paraId="61BC3915" w14:textId="77777777" w:rsidR="00315D68" w:rsidRPr="007C57DF" w:rsidRDefault="00315D68" w:rsidP="00315D68">
      <w:pPr>
        <w:ind w:left="1418" w:hanging="1418"/>
        <w:jc w:val="both"/>
      </w:pPr>
      <w:r w:rsidRPr="007C57DF">
        <w:rPr>
          <w:b/>
          <w:bCs/>
        </w:rPr>
        <w:t>s</w:t>
      </w:r>
      <w:r w:rsidRPr="007C57DF">
        <w:t>o sídlom:</w:t>
      </w:r>
      <w:r w:rsidRPr="007C57DF">
        <w:tab/>
        <w:t>č. 1642, 023 02 Krásno nad Kysucou</w:t>
      </w:r>
    </w:p>
    <w:p w14:paraId="0CE6B54C" w14:textId="77777777" w:rsidR="00315D68" w:rsidRPr="007C57DF" w:rsidRDefault="00315D68" w:rsidP="00315D68">
      <w:pPr>
        <w:ind w:left="1418" w:hanging="1418"/>
        <w:jc w:val="both"/>
      </w:pPr>
      <w:r w:rsidRPr="007C57DF">
        <w:t>zastúpená:</w:t>
      </w:r>
      <w:r w:rsidRPr="007C57DF">
        <w:tab/>
        <w:t>PaedDr. Ján Palko, riaditeľ školy</w:t>
      </w:r>
    </w:p>
    <w:p w14:paraId="09C5CFD9" w14:textId="662943A0" w:rsidR="00315D68" w:rsidRPr="007C57DF" w:rsidRDefault="00315D68" w:rsidP="00315D68">
      <w:pPr>
        <w:jc w:val="both"/>
      </w:pPr>
      <w:r w:rsidRPr="007C57DF">
        <w:t xml:space="preserve">IČO: </w:t>
      </w:r>
      <w:r w:rsidRPr="007C57DF">
        <w:tab/>
      </w:r>
      <w:r w:rsidRPr="007C57DF">
        <w:tab/>
      </w:r>
      <w:r w:rsidR="007C57DF">
        <w:t xml:space="preserve"> 00891835</w:t>
      </w:r>
      <w:r w:rsidRPr="007C57DF">
        <w:tab/>
      </w:r>
    </w:p>
    <w:p w14:paraId="04C363E5" w14:textId="76684D0F" w:rsidR="00315D68" w:rsidRPr="007C57DF" w:rsidRDefault="00315D68" w:rsidP="00315D68">
      <w:pPr>
        <w:jc w:val="both"/>
      </w:pPr>
      <w:r w:rsidRPr="007C57DF">
        <w:t>DIČ:</w:t>
      </w:r>
      <w:r w:rsidRPr="007C57DF">
        <w:tab/>
      </w:r>
      <w:r w:rsidR="007C57DF">
        <w:t xml:space="preserve">             2020551753</w:t>
      </w:r>
      <w:r w:rsidRPr="007C57DF">
        <w:tab/>
        <w:t xml:space="preserve"> </w:t>
      </w:r>
    </w:p>
    <w:p w14:paraId="56DBF42C" w14:textId="160F5A91" w:rsidR="00315D68" w:rsidRPr="007C57DF" w:rsidRDefault="00315D68" w:rsidP="00315D68">
      <w:r w:rsidRPr="007C57DF">
        <w:t xml:space="preserve">zriaďovateľ školy: </w:t>
      </w:r>
      <w:r w:rsidR="007C57DF">
        <w:t xml:space="preserve"> Žilinský samosprávny kraj, ul. Komenského 48, 011 09  Žilina</w:t>
      </w:r>
    </w:p>
    <w:p w14:paraId="4F332DBA" w14:textId="77777777" w:rsidR="00315D68" w:rsidRPr="008448D2" w:rsidRDefault="00315D68" w:rsidP="00315D68">
      <w:pPr>
        <w:rPr>
          <w:b/>
          <w:bCs/>
        </w:rPr>
      </w:pPr>
      <w:r w:rsidRPr="008448D2">
        <w:t>(ďalej len „cvičná škola“ )</w:t>
      </w:r>
    </w:p>
    <w:p w14:paraId="796E0811" w14:textId="77777777" w:rsidR="00315D68" w:rsidRPr="008448D2" w:rsidRDefault="00315D68" w:rsidP="00315D68">
      <w:pPr>
        <w:pStyle w:val="Zarkazkladnhotextu"/>
        <w:ind w:left="0"/>
      </w:pPr>
    </w:p>
    <w:p w14:paraId="0D3869AB" w14:textId="77777777" w:rsidR="00315D68" w:rsidRPr="008448D2" w:rsidRDefault="00315D68" w:rsidP="00315D68">
      <w:pPr>
        <w:pStyle w:val="Zarkazkladnhotextu"/>
        <w:ind w:left="720" w:hanging="720"/>
      </w:pPr>
      <w:r w:rsidRPr="008448D2">
        <w:t>a</w:t>
      </w:r>
    </w:p>
    <w:p w14:paraId="483A7167" w14:textId="77777777" w:rsidR="00315D68" w:rsidRPr="008448D2" w:rsidRDefault="00315D68" w:rsidP="00315D68">
      <w:pPr>
        <w:pStyle w:val="Zarkazkladnhotextu"/>
        <w:ind w:left="720" w:hanging="720"/>
      </w:pPr>
    </w:p>
    <w:p w14:paraId="051D63AC" w14:textId="77777777" w:rsidR="00315D68" w:rsidRPr="008448D2" w:rsidRDefault="00315D68" w:rsidP="00315D68">
      <w:pPr>
        <w:jc w:val="both"/>
        <w:rPr>
          <w:b/>
          <w:bCs/>
        </w:rPr>
      </w:pPr>
      <w:r w:rsidRPr="008448D2">
        <w:rPr>
          <w:b/>
          <w:bCs/>
        </w:rPr>
        <w:t xml:space="preserve">Univerzita Konštantína Filozofa v Nitre </w:t>
      </w:r>
    </w:p>
    <w:p w14:paraId="53857C80" w14:textId="77777777" w:rsidR="00315D68" w:rsidRPr="008448D2" w:rsidRDefault="00315D68" w:rsidP="00315D68">
      <w:pPr>
        <w:jc w:val="both"/>
      </w:pPr>
      <w:r w:rsidRPr="008448D2">
        <w:t xml:space="preserve">sídlo: </w:t>
      </w:r>
      <w:r w:rsidRPr="008448D2">
        <w:tab/>
      </w:r>
      <w:r w:rsidRPr="008448D2">
        <w:tab/>
      </w:r>
      <w:r w:rsidRPr="008448D2">
        <w:tab/>
        <w:t xml:space="preserve">Trieda A. Hlinku 1, 949 </w:t>
      </w:r>
      <w:r>
        <w:t>01</w:t>
      </w:r>
      <w:r w:rsidRPr="008448D2">
        <w:t xml:space="preserve"> Nitra</w:t>
      </w:r>
    </w:p>
    <w:p w14:paraId="43060B1F" w14:textId="77777777" w:rsidR="00315D68" w:rsidRPr="008448D2" w:rsidRDefault="00315D68" w:rsidP="00315D68">
      <w:pPr>
        <w:pStyle w:val="Nadpis2"/>
        <w:rPr>
          <w:rFonts w:ascii="Times New Roman" w:hAnsi="Times New Roman"/>
          <w:sz w:val="24"/>
          <w:szCs w:val="24"/>
        </w:rPr>
      </w:pPr>
      <w:r w:rsidRPr="008448D2">
        <w:rPr>
          <w:rFonts w:ascii="Times New Roman" w:hAnsi="Times New Roman"/>
          <w:b w:val="0"/>
          <w:i w:val="0"/>
          <w:sz w:val="24"/>
          <w:szCs w:val="24"/>
        </w:rPr>
        <w:t>štatutárny orgán:</w:t>
      </w:r>
      <w:r w:rsidRPr="008448D2">
        <w:rPr>
          <w:rFonts w:ascii="Times New Roman" w:hAnsi="Times New Roman"/>
          <w:b w:val="0"/>
          <w:i w:val="0"/>
          <w:sz w:val="24"/>
          <w:szCs w:val="24"/>
        </w:rPr>
        <w:tab/>
        <w:t>prof. RNDr. Libor Vozár, CSc., rektor</w:t>
      </w:r>
      <w:r w:rsidRPr="008448D2">
        <w:rPr>
          <w:rFonts w:ascii="Times New Roman" w:hAnsi="Times New Roman"/>
          <w:sz w:val="24"/>
          <w:szCs w:val="24"/>
        </w:rPr>
        <w:t xml:space="preserve"> </w:t>
      </w:r>
    </w:p>
    <w:p w14:paraId="59E58F2F" w14:textId="77777777" w:rsidR="00315D68" w:rsidRPr="008448D2" w:rsidRDefault="00315D68" w:rsidP="00315D68">
      <w:pPr>
        <w:pStyle w:val="Nadpis2"/>
        <w:rPr>
          <w:rFonts w:ascii="Times New Roman" w:hAnsi="Times New Roman"/>
          <w:sz w:val="24"/>
          <w:szCs w:val="24"/>
        </w:rPr>
      </w:pPr>
      <w:r w:rsidRPr="008448D2">
        <w:rPr>
          <w:rFonts w:ascii="Times New Roman" w:hAnsi="Times New Roman"/>
          <w:b w:val="0"/>
          <w:i w:val="0"/>
          <w:sz w:val="24"/>
          <w:szCs w:val="24"/>
        </w:rPr>
        <w:t>v zastúpení:</w:t>
      </w:r>
      <w:r w:rsidRPr="008448D2">
        <w:rPr>
          <w:rFonts w:ascii="Times New Roman" w:hAnsi="Times New Roman"/>
          <w:b w:val="0"/>
          <w:i w:val="0"/>
          <w:sz w:val="24"/>
          <w:szCs w:val="24"/>
        </w:rPr>
        <w:tab/>
      </w:r>
      <w:r w:rsidRPr="008448D2">
        <w:rPr>
          <w:rFonts w:ascii="Times New Roman" w:hAnsi="Times New Roman"/>
          <w:b w:val="0"/>
          <w:i w:val="0"/>
          <w:sz w:val="24"/>
          <w:szCs w:val="24"/>
        </w:rPr>
        <w:tab/>
      </w:r>
      <w:r w:rsidRPr="00C70E03">
        <w:rPr>
          <w:rFonts w:ascii="Times New Roman" w:hAnsi="Times New Roman"/>
          <w:b w:val="0"/>
          <w:i w:val="0"/>
          <w:sz w:val="24"/>
          <w:szCs w:val="24"/>
        </w:rPr>
        <w:t>doc. PaedDr. Gábor Pintes, PhD., dekan</w:t>
      </w:r>
    </w:p>
    <w:p w14:paraId="56B2DFA1" w14:textId="77777777" w:rsidR="00315D68" w:rsidRPr="008448D2" w:rsidRDefault="00315D68" w:rsidP="00315D68">
      <w:pPr>
        <w:jc w:val="both"/>
      </w:pPr>
      <w:r w:rsidRPr="008448D2">
        <w:t xml:space="preserve">IČO: </w:t>
      </w:r>
      <w:r w:rsidRPr="008448D2">
        <w:tab/>
      </w:r>
      <w:r w:rsidRPr="008448D2">
        <w:tab/>
      </w:r>
      <w:r w:rsidRPr="008448D2">
        <w:tab/>
        <w:t>00157716</w:t>
      </w:r>
    </w:p>
    <w:p w14:paraId="273A105C" w14:textId="77777777" w:rsidR="00315D68" w:rsidRPr="008448D2" w:rsidRDefault="00315D68" w:rsidP="00315D68">
      <w:pPr>
        <w:pStyle w:val="Odsekzoznamu"/>
        <w:ind w:left="0"/>
      </w:pPr>
      <w:r w:rsidRPr="008448D2">
        <w:rPr>
          <w:color w:val="000000"/>
        </w:rPr>
        <w:t xml:space="preserve">Kontaktné osoby: </w:t>
      </w:r>
      <w:r>
        <w:rPr>
          <w:color w:val="000000"/>
        </w:rPr>
        <w:tab/>
        <w:t>PeadDr. Katarína Szíjjártóová</w:t>
      </w:r>
      <w:r w:rsidRPr="008448D2">
        <w:rPr>
          <w:color w:val="000000"/>
        </w:rPr>
        <w:t>,</w:t>
      </w:r>
      <w:r>
        <w:rPr>
          <w:color w:val="000000"/>
        </w:rPr>
        <w:t>PhD.,</w:t>
      </w:r>
      <w:r w:rsidRPr="008448D2">
        <w:rPr>
          <w:color w:val="000000"/>
        </w:rPr>
        <w:t xml:space="preserve"> </w:t>
      </w:r>
      <w:hyperlink r:id="rId7" w:history="1">
        <w:r w:rsidRPr="009258B9">
          <w:rPr>
            <w:rStyle w:val="Hypertextovprepojenie"/>
          </w:rPr>
          <w:t>kszijjartoova@ukf.sk</w:t>
        </w:r>
      </w:hyperlink>
      <w:r w:rsidRPr="008448D2">
        <w:rPr>
          <w:color w:val="000000"/>
        </w:rPr>
        <w:t xml:space="preserve">   </w:t>
      </w:r>
    </w:p>
    <w:p w14:paraId="79927056" w14:textId="77777777" w:rsidR="00315D68" w:rsidRPr="008448D2" w:rsidRDefault="00315D68" w:rsidP="00315D68"/>
    <w:p w14:paraId="01EC880F" w14:textId="77777777" w:rsidR="00315D68" w:rsidRPr="008448D2" w:rsidRDefault="00315D68" w:rsidP="00315D68">
      <w:pPr>
        <w:autoSpaceDE w:val="0"/>
        <w:autoSpaceDN w:val="0"/>
        <w:adjustRightInd w:val="0"/>
        <w:jc w:val="center"/>
        <w:rPr>
          <w:color w:val="000000"/>
        </w:rPr>
      </w:pPr>
      <w:r w:rsidRPr="008448D2">
        <w:rPr>
          <w:b/>
          <w:bCs/>
          <w:color w:val="000000"/>
        </w:rPr>
        <w:t>uzatvárajú nasledujúcu zmluvu o spolupráci</w:t>
      </w:r>
    </w:p>
    <w:p w14:paraId="6A2C61D1" w14:textId="77777777" w:rsidR="00315D68" w:rsidRPr="008448D2" w:rsidRDefault="00315D68" w:rsidP="00315D68">
      <w:pPr>
        <w:autoSpaceDE w:val="0"/>
        <w:autoSpaceDN w:val="0"/>
        <w:adjustRightInd w:val="0"/>
        <w:jc w:val="center"/>
        <w:rPr>
          <w:color w:val="000000"/>
        </w:rPr>
      </w:pPr>
      <w:r w:rsidRPr="008448D2">
        <w:rPr>
          <w:b/>
          <w:bCs/>
          <w:color w:val="000000"/>
        </w:rPr>
        <w:t>(</w:t>
      </w:r>
      <w:r w:rsidRPr="008448D2">
        <w:rPr>
          <w:color w:val="000000"/>
        </w:rPr>
        <w:t>ďalej len „zmluva"):</w:t>
      </w:r>
    </w:p>
    <w:p w14:paraId="43B17BE0" w14:textId="77777777" w:rsidR="00315D68" w:rsidRPr="008448D2" w:rsidRDefault="00315D68" w:rsidP="00315D68">
      <w:pPr>
        <w:jc w:val="center"/>
      </w:pPr>
    </w:p>
    <w:p w14:paraId="0AEA0EE7" w14:textId="77777777" w:rsidR="00315D68" w:rsidRPr="00351F31" w:rsidRDefault="00315D68" w:rsidP="00315D68">
      <w:pPr>
        <w:autoSpaceDE w:val="0"/>
        <w:autoSpaceDN w:val="0"/>
        <w:adjustRightInd w:val="0"/>
        <w:spacing w:after="120" w:line="276" w:lineRule="auto"/>
        <w:jc w:val="center"/>
        <w:rPr>
          <w:color w:val="000000"/>
        </w:rPr>
      </w:pPr>
      <w:r w:rsidRPr="00351F31">
        <w:rPr>
          <w:b/>
          <w:bCs/>
          <w:i/>
          <w:iCs/>
          <w:color w:val="000000"/>
        </w:rPr>
        <w:t>Preambula</w:t>
      </w:r>
    </w:p>
    <w:p w14:paraId="504A752E" w14:textId="77777777" w:rsidR="00315D68" w:rsidRDefault="00315D68" w:rsidP="00315D68">
      <w:pPr>
        <w:spacing w:after="120" w:line="276" w:lineRule="auto"/>
        <w:jc w:val="both"/>
      </w:pPr>
      <w:r>
        <w:t>Cvičná škola</w:t>
      </w:r>
      <w:r w:rsidRPr="00351F31">
        <w:rPr>
          <w:rStyle w:val="lrzxr"/>
        </w:rPr>
        <w:t xml:space="preserve"> </w:t>
      </w:r>
      <w:r w:rsidRPr="00351F31">
        <w:rPr>
          <w:color w:val="000000"/>
        </w:rPr>
        <w:t xml:space="preserve">a Univerzita Konštantína Filozofa v Nitre (ďalej len </w:t>
      </w:r>
      <w:r w:rsidRPr="00351F31">
        <w:rPr>
          <w:b/>
          <w:bCs/>
          <w:color w:val="000000"/>
        </w:rPr>
        <w:t>„</w:t>
      </w:r>
      <w:r w:rsidRPr="00351F31">
        <w:rPr>
          <w:color w:val="000000"/>
        </w:rPr>
        <w:t xml:space="preserve">UKF v Nitre”) touto zmluvou upravujú podmienky vzájomnej spolupráce a zabezpečovania aktivít v oblasti realizácie pedagogickej praxe študentov UKF v Nitre v záujme rozvoja </w:t>
      </w:r>
      <w:r>
        <w:rPr>
          <w:color w:val="000000"/>
        </w:rPr>
        <w:t>kompetencií budúcich pedagogických zamestnancov a</w:t>
      </w:r>
      <w:r w:rsidRPr="00351F31">
        <w:t xml:space="preserve"> ich odbornej pripravenosti pre realizáciu pedagogickej</w:t>
      </w:r>
      <w:r>
        <w:t xml:space="preserve"> činnosti. Na základe tejto zmluvy je cvičná škola zaradená do siete cvičných škôl UKF v Nitre a umožňuje realizovať pedagogické praxe študentom UKF v Nitre, ktoré sú súčasťou nového modelu pedagogických praxí v rámci projektu </w:t>
      </w:r>
      <w:r w:rsidRPr="006C3283">
        <w:t>ESF v operačnom programe ľudské zdroje OPLZ-PO1/2019/DOP/1.3.1-01 pod názvom Skvalitňovanie praktickej prípravy budúcich pedagogických zamestnancov na UKF v Nitre.</w:t>
      </w:r>
    </w:p>
    <w:p w14:paraId="537E4791" w14:textId="77777777" w:rsidR="00315D68" w:rsidRDefault="00315D68" w:rsidP="00315D68">
      <w:pPr>
        <w:ind w:left="720" w:hanging="720"/>
        <w:jc w:val="center"/>
        <w:rPr>
          <w:b/>
          <w:bCs/>
        </w:rPr>
      </w:pPr>
    </w:p>
    <w:p w14:paraId="2E8C680F" w14:textId="77777777" w:rsidR="00315D68" w:rsidRDefault="00315D68" w:rsidP="00315D68">
      <w:pPr>
        <w:ind w:left="720" w:hanging="720"/>
        <w:jc w:val="center"/>
        <w:rPr>
          <w:b/>
          <w:bCs/>
        </w:rPr>
      </w:pPr>
    </w:p>
    <w:p w14:paraId="5B80CDE1" w14:textId="77777777" w:rsidR="00315D68" w:rsidRDefault="00315D68" w:rsidP="00315D68">
      <w:pPr>
        <w:ind w:left="720" w:hanging="720"/>
        <w:jc w:val="center"/>
        <w:rPr>
          <w:b/>
          <w:bCs/>
        </w:rPr>
      </w:pPr>
    </w:p>
    <w:p w14:paraId="7767270C" w14:textId="77777777" w:rsidR="00315D68" w:rsidRPr="008448D2" w:rsidRDefault="00315D68" w:rsidP="00315D68">
      <w:pPr>
        <w:ind w:left="720" w:hanging="720"/>
        <w:jc w:val="center"/>
        <w:rPr>
          <w:b/>
          <w:bCs/>
        </w:rPr>
      </w:pPr>
      <w:r>
        <w:rPr>
          <w:b/>
          <w:bCs/>
        </w:rPr>
        <w:t>Čl. I.</w:t>
      </w:r>
    </w:p>
    <w:p w14:paraId="4B51F04B" w14:textId="77777777" w:rsidR="00315D68" w:rsidRPr="008448D2" w:rsidRDefault="00315D68" w:rsidP="00315D68">
      <w:pPr>
        <w:pStyle w:val="Nadpis6"/>
        <w:ind w:left="720" w:hanging="720"/>
        <w:rPr>
          <w:rFonts w:ascii="Times New Roman" w:hAnsi="Times New Roman"/>
          <w:sz w:val="24"/>
          <w:szCs w:val="24"/>
        </w:rPr>
      </w:pPr>
      <w:r w:rsidRPr="008448D2">
        <w:rPr>
          <w:rFonts w:ascii="Times New Roman" w:hAnsi="Times New Roman"/>
          <w:sz w:val="24"/>
          <w:szCs w:val="24"/>
        </w:rPr>
        <w:lastRenderedPageBreak/>
        <w:t>Predmet a účel zmluvy o spolupráci</w:t>
      </w:r>
    </w:p>
    <w:p w14:paraId="217C4DAE" w14:textId="77777777" w:rsidR="00315D68" w:rsidRPr="008448D2" w:rsidRDefault="00315D68" w:rsidP="00315D68">
      <w:pPr>
        <w:ind w:left="720" w:hanging="720"/>
        <w:rPr>
          <w:b/>
          <w:bCs/>
        </w:rPr>
      </w:pPr>
    </w:p>
    <w:p w14:paraId="38BCDD49" w14:textId="77777777" w:rsidR="00315D68" w:rsidRDefault="00315D68" w:rsidP="00315D68">
      <w:pPr>
        <w:numPr>
          <w:ilvl w:val="0"/>
          <w:numId w:val="1"/>
        </w:numPr>
        <w:spacing w:after="120"/>
        <w:ind w:left="360"/>
        <w:jc w:val="both"/>
      </w:pPr>
      <w:r w:rsidRPr="008448D2">
        <w:t xml:space="preserve">Zmluva o spolupráci (ďalej len „zmluva“)  sa uzatvára na obdobie od </w:t>
      </w:r>
      <w:r>
        <w:t xml:space="preserve"> nadobudnutia účinnosti</w:t>
      </w:r>
      <w:r w:rsidRPr="008448D2">
        <w:t xml:space="preserve"> do</w:t>
      </w:r>
      <w:r>
        <w:t xml:space="preserve"> </w:t>
      </w:r>
      <w:r w:rsidRPr="00FE24EB">
        <w:t>júna 2023,</w:t>
      </w:r>
      <w:r w:rsidRPr="008448D2">
        <w:t xml:space="preserve"> za účelom umožnenia vykonávať pedagogickú prax</w:t>
      </w:r>
      <w:r>
        <w:t xml:space="preserve"> študentom UKF v Nitre.</w:t>
      </w:r>
    </w:p>
    <w:p w14:paraId="40820187" w14:textId="77777777" w:rsidR="00315D68" w:rsidRDefault="00315D68" w:rsidP="00315D68">
      <w:pPr>
        <w:numPr>
          <w:ilvl w:val="0"/>
          <w:numId w:val="1"/>
        </w:numPr>
        <w:spacing w:after="120"/>
        <w:ind w:left="360"/>
        <w:jc w:val="both"/>
      </w:pPr>
      <w:r w:rsidRPr="008448D2">
        <w:t xml:space="preserve">Predmetom zmluvy je </w:t>
      </w:r>
      <w:r>
        <w:t xml:space="preserve">umožnenie vykonania </w:t>
      </w:r>
      <w:r w:rsidRPr="008448D2">
        <w:t xml:space="preserve">pedagogickej praxe študentov </w:t>
      </w:r>
      <w:r>
        <w:t xml:space="preserve">odboru učiteľstvo a pedagogické vedy na UKF v Nitre v cvičnej škole pod vedením cvičného učiteľa </w:t>
      </w:r>
      <w:r w:rsidRPr="008448D2">
        <w:t>s cieľom upevňovania teoretických vedomostí a získavania praktických zručností</w:t>
      </w:r>
      <w:r>
        <w:t xml:space="preserve"> a kompetencií a zvýšenia kvality odbornej pripravenosti študentov na výkon pracovnej činnosti v príslušnej kategórii pedagogického zamestnanca. </w:t>
      </w:r>
    </w:p>
    <w:p w14:paraId="568160DF" w14:textId="77777777" w:rsidR="00315D68" w:rsidRDefault="00315D68" w:rsidP="00315D68">
      <w:pPr>
        <w:tabs>
          <w:tab w:val="num" w:pos="720"/>
        </w:tabs>
        <w:jc w:val="center"/>
        <w:rPr>
          <w:b/>
          <w:bCs/>
        </w:rPr>
      </w:pPr>
    </w:p>
    <w:p w14:paraId="3C6E3A22" w14:textId="77777777" w:rsidR="00315D68" w:rsidRPr="008448D2" w:rsidRDefault="00315D68" w:rsidP="00315D68">
      <w:pPr>
        <w:tabs>
          <w:tab w:val="num" w:pos="720"/>
        </w:tabs>
        <w:jc w:val="center"/>
        <w:rPr>
          <w:b/>
          <w:bCs/>
        </w:rPr>
      </w:pPr>
      <w:r w:rsidRPr="008448D2">
        <w:rPr>
          <w:b/>
          <w:bCs/>
        </w:rPr>
        <w:t>Čl. I</w:t>
      </w:r>
      <w:r>
        <w:rPr>
          <w:b/>
          <w:bCs/>
        </w:rPr>
        <w:t>I</w:t>
      </w:r>
      <w:r w:rsidRPr="008448D2">
        <w:rPr>
          <w:b/>
          <w:bCs/>
        </w:rPr>
        <w:t>.</w:t>
      </w:r>
    </w:p>
    <w:p w14:paraId="6BB8EC23" w14:textId="77777777" w:rsidR="00315D68" w:rsidRPr="008448D2" w:rsidRDefault="00315D68" w:rsidP="00315D68">
      <w:pPr>
        <w:pStyle w:val="Nadpis1"/>
        <w:ind w:left="0"/>
        <w:jc w:val="center"/>
        <w:rPr>
          <w:rFonts w:ascii="Times New Roman" w:hAnsi="Times New Roman"/>
          <w:sz w:val="24"/>
          <w:szCs w:val="24"/>
        </w:rPr>
      </w:pPr>
      <w:r w:rsidRPr="008448D2">
        <w:rPr>
          <w:rFonts w:ascii="Times New Roman" w:hAnsi="Times New Roman"/>
          <w:sz w:val="24"/>
          <w:szCs w:val="24"/>
        </w:rPr>
        <w:t>Podmienky realizácie pedagogickej  praxe</w:t>
      </w:r>
    </w:p>
    <w:p w14:paraId="3047E6FD" w14:textId="77777777" w:rsidR="00315D68" w:rsidRPr="008448D2" w:rsidRDefault="00315D68" w:rsidP="00315D68">
      <w:pPr>
        <w:pStyle w:val="Nadpis1"/>
        <w:jc w:val="both"/>
        <w:rPr>
          <w:rFonts w:ascii="Times New Roman" w:hAnsi="Times New Roman"/>
          <w:bCs w:val="0"/>
          <w:sz w:val="24"/>
          <w:szCs w:val="24"/>
        </w:rPr>
      </w:pPr>
    </w:p>
    <w:p w14:paraId="51753D85" w14:textId="77777777" w:rsidR="00315D68" w:rsidRDefault="00315D68" w:rsidP="00315D68">
      <w:pPr>
        <w:pStyle w:val="Nadpis1"/>
        <w:numPr>
          <w:ilvl w:val="0"/>
          <w:numId w:val="3"/>
        </w:numPr>
        <w:tabs>
          <w:tab w:val="num" w:pos="360"/>
        </w:tabs>
        <w:spacing w:after="120"/>
        <w:ind w:left="360" w:firstLine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975E2">
        <w:rPr>
          <w:rFonts w:ascii="Times New Roman" w:hAnsi="Times New Roman"/>
          <w:b w:val="0"/>
          <w:bCs w:val="0"/>
          <w:sz w:val="24"/>
          <w:szCs w:val="24"/>
        </w:rPr>
        <w:t>Študenti budú počas pedagogickej praxe vykonávať činnosti súvisiace s výchovno-vzdelávacím procesom v cvičnej škole v súlade so študijným programom</w:t>
      </w:r>
      <w:r>
        <w:rPr>
          <w:rFonts w:ascii="Times New Roman" w:hAnsi="Times New Roman"/>
          <w:b w:val="0"/>
          <w:bCs w:val="0"/>
          <w:sz w:val="24"/>
          <w:szCs w:val="24"/>
        </w:rPr>
        <w:t>, na ktorom sú zapísaní</w:t>
      </w:r>
      <w:r w:rsidRPr="006975E2">
        <w:rPr>
          <w:rFonts w:ascii="Times New Roman" w:hAnsi="Times New Roman"/>
          <w:b w:val="0"/>
          <w:bCs w:val="0"/>
          <w:sz w:val="24"/>
          <w:szCs w:val="24"/>
        </w:rPr>
        <w:t xml:space="preserve"> a v súlade s obsahovým zameraním predmetu pedagogickej praxe. </w:t>
      </w:r>
    </w:p>
    <w:p w14:paraId="19C5E758" w14:textId="77777777" w:rsidR="00315D68" w:rsidRDefault="00315D68" w:rsidP="00315D68">
      <w:pPr>
        <w:numPr>
          <w:ilvl w:val="0"/>
          <w:numId w:val="3"/>
        </w:numPr>
        <w:spacing w:after="120"/>
        <w:ind w:left="360"/>
        <w:contextualSpacing/>
        <w:jc w:val="both"/>
      </w:pPr>
      <w:r>
        <w:t xml:space="preserve">Predmety pedagogickej praxe sa orientujú na nácvik asistenčných činností, výchovných a vyučovacích činností podľa stupňa štúdia, v ktorom je študent zapísaný. </w:t>
      </w:r>
    </w:p>
    <w:p w14:paraId="5848CE25" w14:textId="77777777" w:rsidR="00315D68" w:rsidRPr="00A00D13" w:rsidRDefault="00315D68" w:rsidP="00315D68">
      <w:pPr>
        <w:pStyle w:val="Odsekzoznamu"/>
        <w:numPr>
          <w:ilvl w:val="0"/>
          <w:numId w:val="3"/>
        </w:numPr>
        <w:spacing w:after="120"/>
        <w:ind w:left="357" w:hanging="357"/>
        <w:jc w:val="both"/>
        <w:rPr>
          <w:bCs/>
          <w:color w:val="000000"/>
        </w:rPr>
      </w:pPr>
      <w:r w:rsidRPr="00A00D13">
        <w:rPr>
          <w:bCs/>
          <w:color w:val="000000"/>
        </w:rPr>
        <w:t>Činnosti realizované v rámci výstupových asistentských a dobrovoľníckych pedagogických praxí sú:</w:t>
      </w:r>
    </w:p>
    <w:p w14:paraId="7C193D9A" w14:textId="77777777" w:rsidR="00315D68" w:rsidRPr="00A00D13" w:rsidRDefault="00315D68" w:rsidP="00315D68">
      <w:pPr>
        <w:pStyle w:val="Odsekzoznamu"/>
        <w:numPr>
          <w:ilvl w:val="0"/>
          <w:numId w:val="2"/>
        </w:numPr>
        <w:ind w:left="425" w:hanging="425"/>
        <w:jc w:val="both"/>
        <w:rPr>
          <w:color w:val="000000"/>
        </w:rPr>
      </w:pPr>
      <w:r>
        <w:rPr>
          <w:color w:val="000000"/>
        </w:rPr>
        <w:t>Pozorovanie priamej výchovno-vzdelávacej činnosti pedagogického alebo odborného  zamestnanca</w:t>
      </w:r>
      <w:r w:rsidRPr="00A00D13">
        <w:rPr>
          <w:color w:val="000000"/>
        </w:rPr>
        <w:t xml:space="preserve"> </w:t>
      </w:r>
      <w:r>
        <w:rPr>
          <w:color w:val="000000"/>
        </w:rPr>
        <w:t>a a</w:t>
      </w:r>
      <w:r w:rsidRPr="00A00D13">
        <w:rPr>
          <w:color w:val="000000"/>
        </w:rPr>
        <w:t xml:space="preserve">sistencia učiteľovi v situáciách ním určeným, napr.: pri organizovaní a zabezpečení vyučovacieho procesu v škole alebo mimo školy v špecifických formách vyučovania, pri zabezpečení dištančného vzdelávania, pri zabezpečovaní diferencovaného, kooperatívneho, sprostredkovaného, objavného, problémového alebo projektového učenia žiakov, pri príprave a realizácii učebných pomôcok, práci s modernými technológiami, pri zabezpečení disciplíny žiakov, pri vybavovaní administratívnych úkonov, oprave žiackych prác a pod. </w:t>
      </w:r>
    </w:p>
    <w:p w14:paraId="6F5D26D1" w14:textId="77777777" w:rsidR="00315D68" w:rsidRPr="00A00D13" w:rsidRDefault="00315D68" w:rsidP="00315D68">
      <w:pPr>
        <w:pStyle w:val="Odsekzoznamu"/>
        <w:numPr>
          <w:ilvl w:val="0"/>
          <w:numId w:val="2"/>
        </w:numPr>
        <w:ind w:left="431" w:hanging="431"/>
        <w:jc w:val="both"/>
        <w:rPr>
          <w:color w:val="000000"/>
        </w:rPr>
      </w:pPr>
      <w:r w:rsidRPr="00A00D13">
        <w:rPr>
          <w:color w:val="000000"/>
        </w:rPr>
        <w:t>Asistencia pedagogickému alebo odbornému zamestnancovi školy alebo zariadenia v situáciách ním určených, napr.: pri organizovaní školských podujatí, súťaží, hromadne organizovaných meraniach a testovaniach v prostredí školy, pri špecifických organizačných formách  ako sú školský výlet, exkurzia, vyučovanie v prírode, v múzeu, galérii, podniku a podobne, škola v prírode, kurz, pri voľnočasových aktivitách, napríklad pri vedení záujmového krúžku a ďalších akciách školy.</w:t>
      </w:r>
    </w:p>
    <w:p w14:paraId="63A71317" w14:textId="77777777" w:rsidR="00315D68" w:rsidRPr="00A00D13" w:rsidRDefault="00315D68" w:rsidP="00315D68">
      <w:pPr>
        <w:pStyle w:val="Odsekzoznamu"/>
        <w:numPr>
          <w:ilvl w:val="0"/>
          <w:numId w:val="2"/>
        </w:numPr>
        <w:ind w:left="431" w:hanging="431"/>
        <w:jc w:val="both"/>
        <w:rPr>
          <w:color w:val="000000"/>
        </w:rPr>
      </w:pPr>
      <w:r>
        <w:rPr>
          <w:color w:val="000000"/>
        </w:rPr>
        <w:t>A</w:t>
      </w:r>
      <w:r w:rsidRPr="004F54AF">
        <w:rPr>
          <w:color w:val="000000"/>
        </w:rPr>
        <w:t>sist</w:t>
      </w:r>
      <w:r>
        <w:rPr>
          <w:color w:val="000000"/>
        </w:rPr>
        <w:t>encia</w:t>
      </w:r>
      <w:r w:rsidRPr="004F54AF">
        <w:rPr>
          <w:color w:val="000000"/>
        </w:rPr>
        <w:t xml:space="preserve"> žiakovi/žiakom pri plnení učebných úloh, napĺňaní ich špeciálnych výchovnovzdelávacích potrieb alebo doučovaní žiaka </w:t>
      </w:r>
      <w:r w:rsidRPr="00A00D13">
        <w:rPr>
          <w:color w:val="000000"/>
        </w:rPr>
        <w:t>pod vedením cvičného učiteľa.</w:t>
      </w:r>
    </w:p>
    <w:p w14:paraId="1B943A3E" w14:textId="77777777" w:rsidR="00315D68" w:rsidRDefault="00315D68" w:rsidP="00315D68">
      <w:pPr>
        <w:pStyle w:val="Odsekzoznamu"/>
        <w:numPr>
          <w:ilvl w:val="0"/>
          <w:numId w:val="3"/>
        </w:numPr>
        <w:spacing w:after="120"/>
        <w:ind w:left="425" w:hanging="425"/>
        <w:jc w:val="both"/>
        <w:rPr>
          <w:bCs/>
          <w:color w:val="000000"/>
        </w:rPr>
      </w:pPr>
      <w:r w:rsidRPr="00A40D46">
        <w:rPr>
          <w:bCs/>
          <w:color w:val="000000"/>
        </w:rPr>
        <w:t xml:space="preserve">Činnosti realizované v rámci </w:t>
      </w:r>
      <w:r>
        <w:rPr>
          <w:bCs/>
          <w:color w:val="000000"/>
        </w:rPr>
        <w:t xml:space="preserve">výstupových výučbových </w:t>
      </w:r>
      <w:r w:rsidRPr="00A40D46">
        <w:rPr>
          <w:bCs/>
          <w:color w:val="000000"/>
        </w:rPr>
        <w:t xml:space="preserve"> pedagogických praxí sú:</w:t>
      </w:r>
    </w:p>
    <w:p w14:paraId="208B0AAE" w14:textId="77777777" w:rsidR="00315D68" w:rsidRDefault="00315D68" w:rsidP="00315D68">
      <w:pPr>
        <w:pStyle w:val="Odsekzoznamu"/>
        <w:numPr>
          <w:ilvl w:val="0"/>
          <w:numId w:val="4"/>
        </w:numPr>
        <w:spacing w:after="120"/>
        <w:ind w:left="425" w:hanging="425"/>
        <w:jc w:val="both"/>
      </w:pPr>
      <w:r>
        <w:t xml:space="preserve">Priama výchovná a vzdelávacia činnosť realizovaná pod vedením cvičného učiteľa, v rámci ktorej študent </w:t>
      </w:r>
      <w:r w:rsidRPr="007F65F2">
        <w:t>realiz</w:t>
      </w:r>
      <w:r>
        <w:t>uje</w:t>
      </w:r>
      <w:r w:rsidRPr="007F65F2">
        <w:t xml:space="preserve"> výchovné činnosti alebo výučbu v triedach,</w:t>
      </w:r>
      <w:r>
        <w:t xml:space="preserve"> výchovných skupinách,</w:t>
      </w:r>
      <w:r w:rsidRPr="007F65F2">
        <w:t xml:space="preserve"> aplik</w:t>
      </w:r>
      <w:r>
        <w:t>uje</w:t>
      </w:r>
      <w:r w:rsidRPr="007F65F2">
        <w:t xml:space="preserve"> metódy, stratégie, prostriedky a </w:t>
      </w:r>
      <w:r w:rsidRPr="00A00D13">
        <w:rPr>
          <w:color w:val="000000"/>
        </w:rPr>
        <w:t>pomôcky s dôrazom na stimuláciu kognitívnych a nonkognitívnych procesov, kritického a tvorivého myslenia žiakov</w:t>
      </w:r>
      <w:r>
        <w:rPr>
          <w:color w:val="FF0000"/>
        </w:rPr>
        <w:t xml:space="preserve"> </w:t>
      </w:r>
      <w:r w:rsidRPr="007F65F2">
        <w:t xml:space="preserve">optimalizované </w:t>
      </w:r>
      <w:r>
        <w:t xml:space="preserve">pedagogickou teóriu, </w:t>
      </w:r>
      <w:r w:rsidRPr="007F65F2">
        <w:t>over</w:t>
      </w:r>
      <w:r>
        <w:t xml:space="preserve">uje </w:t>
      </w:r>
      <w:r w:rsidRPr="007F65F2">
        <w:t>vlastný edukačný projekt dizajnovaný pre výučbu alebo výchovno-vzdelávací proces v konkrétnom stupni vzdelávania, ročníku a triede alebo výchovnej skupine alebo aplik</w:t>
      </w:r>
      <w:r>
        <w:t>uje</w:t>
      </w:r>
      <w:r w:rsidRPr="007F65F2">
        <w:t xml:space="preserve"> asistenčný program pri práci s jednotlivcom, či skupinou žiakov v kontexte ich individuálnych výchovno-vzdelávacích </w:t>
      </w:r>
      <w:r w:rsidRPr="007F65F2">
        <w:lastRenderedPageBreak/>
        <w:t xml:space="preserve">potrieb. Prax predstavuje zároveň priestor pre výskumné a metodické aktivity súvisiace s tvorbou záverečnej práce študenta </w:t>
      </w:r>
      <w:r>
        <w:t>pod dohľadom cvičného učiteľa pri dodržaní všetkých zásad vedecko-výskumnej práce</w:t>
      </w:r>
      <w:r w:rsidRPr="007F65F2">
        <w:t>.</w:t>
      </w:r>
    </w:p>
    <w:p w14:paraId="11258ADB" w14:textId="77777777" w:rsidR="00315D68" w:rsidRDefault="00315D68" w:rsidP="00315D68">
      <w:pPr>
        <w:pStyle w:val="Odsekzoznamu"/>
        <w:numPr>
          <w:ilvl w:val="0"/>
          <w:numId w:val="5"/>
        </w:numPr>
        <w:spacing w:after="120"/>
        <w:ind w:hanging="426"/>
        <w:jc w:val="both"/>
      </w:pPr>
      <w:r>
        <w:t xml:space="preserve">V prípade kombinácie asistentských a výučbových praxí  sú predmetom činnosti uvedené v bode 3 a 4 kombinovane. </w:t>
      </w:r>
    </w:p>
    <w:p w14:paraId="684CBEA2" w14:textId="77777777" w:rsidR="00315D68" w:rsidRPr="00D05E6C" w:rsidRDefault="00315D68" w:rsidP="00315D68">
      <w:pPr>
        <w:pStyle w:val="Odsekzoznamu"/>
        <w:numPr>
          <w:ilvl w:val="0"/>
          <w:numId w:val="5"/>
        </w:numPr>
        <w:tabs>
          <w:tab w:val="left" w:pos="426"/>
        </w:tabs>
        <w:spacing w:after="240"/>
        <w:ind w:hanging="426"/>
        <w:contextualSpacing/>
        <w:jc w:val="both"/>
      </w:pPr>
      <w:r w:rsidRPr="00D05E6C">
        <w:t>Pedagogické praxe sa realizujú počas zimného a letného semestra akademického roka, ktorý vymedzuje harmonogram pre príslušný akademický rok</w:t>
      </w:r>
      <w:r>
        <w:t>.</w:t>
      </w:r>
    </w:p>
    <w:p w14:paraId="633A4D34" w14:textId="77777777" w:rsidR="00315D68" w:rsidRPr="008448D2" w:rsidRDefault="00315D68" w:rsidP="00315D68">
      <w:pPr>
        <w:jc w:val="center"/>
        <w:rPr>
          <w:b/>
          <w:bCs/>
        </w:rPr>
      </w:pPr>
      <w:r>
        <w:rPr>
          <w:b/>
          <w:bCs/>
        </w:rPr>
        <w:t>Čl. III</w:t>
      </w:r>
      <w:r w:rsidRPr="008448D2">
        <w:rPr>
          <w:b/>
          <w:bCs/>
        </w:rPr>
        <w:t>.</w:t>
      </w:r>
    </w:p>
    <w:p w14:paraId="4EB0A380" w14:textId="77777777" w:rsidR="00315D68" w:rsidRPr="008448D2" w:rsidRDefault="00315D68" w:rsidP="00315D68">
      <w:pPr>
        <w:jc w:val="center"/>
        <w:rPr>
          <w:b/>
          <w:bCs/>
        </w:rPr>
      </w:pPr>
      <w:r w:rsidRPr="008448D2">
        <w:rPr>
          <w:b/>
          <w:bCs/>
        </w:rPr>
        <w:t>Zabezpečenie podmienok pre realizáciu pedagogickej praxe</w:t>
      </w:r>
    </w:p>
    <w:p w14:paraId="697D36A5" w14:textId="77777777" w:rsidR="00315D68" w:rsidRPr="008448D2" w:rsidRDefault="00315D68" w:rsidP="00315D68">
      <w:pPr>
        <w:ind w:left="708"/>
        <w:jc w:val="both"/>
        <w:rPr>
          <w:bCs/>
        </w:rPr>
      </w:pPr>
    </w:p>
    <w:p w14:paraId="03A64D48" w14:textId="77777777" w:rsidR="00315D68" w:rsidRPr="008448D2" w:rsidRDefault="00315D68" w:rsidP="00315D68">
      <w:pPr>
        <w:spacing w:after="120"/>
        <w:jc w:val="both"/>
        <w:rPr>
          <w:bCs/>
        </w:rPr>
      </w:pPr>
      <w:r>
        <w:rPr>
          <w:bCs/>
        </w:rPr>
        <w:t>1. Povinnosti zmluvnej cvičnej školy</w:t>
      </w:r>
      <w:r w:rsidRPr="008448D2">
        <w:rPr>
          <w:bCs/>
        </w:rPr>
        <w:t>:</w:t>
      </w:r>
      <w:r>
        <w:rPr>
          <w:bCs/>
        </w:rPr>
        <w:t xml:space="preserve"> </w:t>
      </w:r>
    </w:p>
    <w:p w14:paraId="1DEF87DE" w14:textId="77777777" w:rsidR="00315D68" w:rsidRPr="00E3431F" w:rsidRDefault="00315D68" w:rsidP="00315D68">
      <w:pPr>
        <w:numPr>
          <w:ilvl w:val="0"/>
          <w:numId w:val="6"/>
        </w:numPr>
        <w:spacing w:after="120"/>
        <w:ind w:left="357" w:hanging="357"/>
        <w:jc w:val="both"/>
        <w:rPr>
          <w:bCs/>
        </w:rPr>
      </w:pPr>
      <w:r w:rsidRPr="00E3431F">
        <w:rPr>
          <w:bCs/>
        </w:rPr>
        <w:t>Umožniť realizáciu príslušnej pedagogickej praxe študent</w:t>
      </w:r>
      <w:r>
        <w:rPr>
          <w:bCs/>
        </w:rPr>
        <w:t>o</w:t>
      </w:r>
      <w:r w:rsidRPr="00E3431F">
        <w:rPr>
          <w:bCs/>
        </w:rPr>
        <w:t>m UKF v</w:t>
      </w:r>
      <w:r>
        <w:rPr>
          <w:bCs/>
        </w:rPr>
        <w:t> </w:t>
      </w:r>
      <w:r w:rsidRPr="00E3431F">
        <w:rPr>
          <w:bCs/>
        </w:rPr>
        <w:t>Nitre</w:t>
      </w:r>
      <w:r>
        <w:rPr>
          <w:bCs/>
        </w:rPr>
        <w:t xml:space="preserve"> vo svojich priestoroch (fyzických alebo online) pri dodržaní všetkých pravidiel stanovených cvičnou školou, v rátane špeciálnych pravidiel súvisiacich s nepredvídanými okolnosťami. </w:t>
      </w:r>
      <w:r w:rsidRPr="00E3431F">
        <w:rPr>
          <w:bCs/>
        </w:rPr>
        <w:t xml:space="preserve"> </w:t>
      </w:r>
    </w:p>
    <w:p w14:paraId="093C18C8" w14:textId="77777777" w:rsidR="00315D68" w:rsidRDefault="00315D68" w:rsidP="00315D68">
      <w:pPr>
        <w:numPr>
          <w:ilvl w:val="0"/>
          <w:numId w:val="6"/>
        </w:numPr>
        <w:spacing w:after="120"/>
        <w:ind w:left="357" w:hanging="357"/>
        <w:jc w:val="both"/>
        <w:rPr>
          <w:bCs/>
        </w:rPr>
      </w:pPr>
      <w:r w:rsidRPr="00E3431F">
        <w:rPr>
          <w:bCs/>
        </w:rPr>
        <w:t>Umožniť pedagogickému zamestnancovi školy, ktorý je cvičným učiteľ</w:t>
      </w:r>
      <w:r>
        <w:rPr>
          <w:bCs/>
        </w:rPr>
        <w:t>om</w:t>
      </w:r>
      <w:r w:rsidRPr="00E3431F">
        <w:rPr>
          <w:bCs/>
        </w:rPr>
        <w:t xml:space="preserve"> študenta UKF a</w:t>
      </w:r>
      <w:r>
        <w:rPr>
          <w:bCs/>
        </w:rPr>
        <w:t xml:space="preserve"> je </w:t>
      </w:r>
      <w:r w:rsidRPr="00E3431F">
        <w:rPr>
          <w:bCs/>
        </w:rPr>
        <w:t>v zmluvnom vzťahu s</w:t>
      </w:r>
      <w:r>
        <w:rPr>
          <w:bCs/>
        </w:rPr>
        <w:t> </w:t>
      </w:r>
      <w:r w:rsidRPr="00E3431F">
        <w:rPr>
          <w:bCs/>
        </w:rPr>
        <w:t>UKF</w:t>
      </w:r>
      <w:r>
        <w:rPr>
          <w:bCs/>
        </w:rPr>
        <w:t>,</w:t>
      </w:r>
      <w:r w:rsidRPr="00E3431F">
        <w:rPr>
          <w:bCs/>
        </w:rPr>
        <w:t xml:space="preserve"> poskytovanie odbornej pomoci a uskutočňovanie rozborových aktivít v prostredí školy</w:t>
      </w:r>
      <w:r>
        <w:rPr>
          <w:bCs/>
        </w:rPr>
        <w:t xml:space="preserve"> v súlade s ods.1a) článku 4</w:t>
      </w:r>
      <w:r w:rsidRPr="00E3431F">
        <w:rPr>
          <w:bCs/>
        </w:rPr>
        <w:t xml:space="preserve">.   </w:t>
      </w:r>
    </w:p>
    <w:p w14:paraId="618F6EEC" w14:textId="77777777" w:rsidR="00315D68" w:rsidRPr="00C70E03" w:rsidRDefault="00315D68" w:rsidP="00315D68">
      <w:pPr>
        <w:numPr>
          <w:ilvl w:val="0"/>
          <w:numId w:val="6"/>
        </w:numPr>
        <w:spacing w:after="120"/>
        <w:ind w:left="357" w:hanging="357"/>
        <w:jc w:val="both"/>
        <w:rPr>
          <w:bCs/>
        </w:rPr>
      </w:pPr>
      <w:r w:rsidRPr="00C70E03">
        <w:rPr>
          <w:bCs/>
        </w:rPr>
        <w:t xml:space="preserve">Umožniť povereným zamestnancom UKF v Nitre, prípadne osobám </w:t>
      </w:r>
      <w:r w:rsidRPr="00C70E03">
        <w:rPr>
          <w:color w:val="000000"/>
        </w:rPr>
        <w:t xml:space="preserve">oprávneným na výkon kontroly namieste </w:t>
      </w:r>
      <w:r>
        <w:rPr>
          <w:color w:val="000000"/>
        </w:rPr>
        <w:t xml:space="preserve">poskytovateľom </w:t>
      </w:r>
      <w:r w:rsidRPr="00C70E03">
        <w:rPr>
          <w:color w:val="000000"/>
        </w:rPr>
        <w:t>umožniť</w:t>
      </w:r>
      <w:r w:rsidRPr="00C70E03">
        <w:rPr>
          <w:bCs/>
        </w:rPr>
        <w:t xml:space="preserve"> kontrolu priebehu praxe.</w:t>
      </w:r>
    </w:p>
    <w:p w14:paraId="569F2B66" w14:textId="77777777" w:rsidR="00315D68" w:rsidRPr="00E3431F" w:rsidRDefault="00315D68" w:rsidP="00315D68">
      <w:pPr>
        <w:numPr>
          <w:ilvl w:val="0"/>
          <w:numId w:val="6"/>
        </w:numPr>
        <w:spacing w:after="120"/>
        <w:ind w:left="357" w:hanging="357"/>
        <w:jc w:val="both"/>
        <w:rPr>
          <w:bCs/>
        </w:rPr>
      </w:pPr>
      <w:r>
        <w:t>O</w:t>
      </w:r>
      <w:r w:rsidRPr="00E3431F">
        <w:t xml:space="preserve">boznámiť študentov s právami a povinnosťami v súvislosti s výkonom pedagogickej praxe v nadväznosti na zákon č.245/2008 o výchove a vzdelávaní (školský zákon) a o zmene a doplnení niektorých zákonov v znení neskorších predpisov.  </w:t>
      </w:r>
    </w:p>
    <w:p w14:paraId="3350D5D3" w14:textId="77777777" w:rsidR="00315D68" w:rsidRPr="008448D2" w:rsidRDefault="00315D68" w:rsidP="00315D68">
      <w:pPr>
        <w:spacing w:after="120"/>
        <w:jc w:val="both"/>
        <w:rPr>
          <w:bCs/>
        </w:rPr>
      </w:pPr>
      <w:r>
        <w:rPr>
          <w:bCs/>
        </w:rPr>
        <w:t xml:space="preserve">2. </w:t>
      </w:r>
      <w:r w:rsidRPr="008448D2">
        <w:rPr>
          <w:bCs/>
        </w:rPr>
        <w:t>Povinnosti UKF v Nitre:</w:t>
      </w:r>
    </w:p>
    <w:p w14:paraId="3F27DD77" w14:textId="77777777" w:rsidR="00315D68" w:rsidRPr="008448D2" w:rsidRDefault="00315D68" w:rsidP="00315D68">
      <w:pPr>
        <w:numPr>
          <w:ilvl w:val="0"/>
          <w:numId w:val="7"/>
        </w:numPr>
        <w:jc w:val="both"/>
      </w:pPr>
      <w:r>
        <w:t>P</w:t>
      </w:r>
      <w:r w:rsidRPr="008448D2">
        <w:t>oučiť študentov o povinnosti dodržiavať organizačný, pracovný, resp. pre</w:t>
      </w:r>
      <w:r>
        <w:t>vádzkový poriadok cvičnej školy.</w:t>
      </w:r>
    </w:p>
    <w:p w14:paraId="7767E197" w14:textId="77777777" w:rsidR="00315D68" w:rsidRPr="008448D2" w:rsidRDefault="00315D68" w:rsidP="00315D68">
      <w:pPr>
        <w:numPr>
          <w:ilvl w:val="0"/>
          <w:numId w:val="7"/>
        </w:numPr>
        <w:jc w:val="both"/>
      </w:pPr>
      <w:r>
        <w:t>P</w:t>
      </w:r>
      <w:r w:rsidRPr="008448D2">
        <w:t>oučiť študentov o  zásadách bezpečnosti a ochrany zdravia pri práci a protipožiarnych opatreniach v súvi</w:t>
      </w:r>
      <w:r>
        <w:t>slosti s výkonom odbornej praxe.</w:t>
      </w:r>
    </w:p>
    <w:p w14:paraId="67464302" w14:textId="77777777" w:rsidR="00315D68" w:rsidRDefault="00315D68" w:rsidP="00315D68">
      <w:pPr>
        <w:numPr>
          <w:ilvl w:val="0"/>
          <w:numId w:val="7"/>
        </w:numPr>
        <w:jc w:val="both"/>
      </w:pPr>
      <w:r>
        <w:t>O</w:t>
      </w:r>
      <w:r w:rsidRPr="008448D2">
        <w:t xml:space="preserve">boznámiť študentov </w:t>
      </w:r>
      <w:r>
        <w:t>s</w:t>
      </w:r>
      <w:r w:rsidRPr="008448D2">
        <w:t> povinnos</w:t>
      </w:r>
      <w:r>
        <w:t>ťou</w:t>
      </w:r>
      <w:r w:rsidRPr="008448D2">
        <w:t xml:space="preserve"> zachovávať mlčanlivosť o skutočnostiach, o ktorých sa  dozvedeli v súvislosti s výkonom  pedagogickej praxe v cvičnej škole.</w:t>
      </w:r>
    </w:p>
    <w:p w14:paraId="0D8585F6" w14:textId="77777777" w:rsidR="00315D68" w:rsidRDefault="00315D68" w:rsidP="00315D68">
      <w:pPr>
        <w:numPr>
          <w:ilvl w:val="0"/>
          <w:numId w:val="7"/>
        </w:numPr>
        <w:jc w:val="both"/>
      </w:pPr>
      <w:r>
        <w:t>Zabezpečiť finančnú odmenu pedagogickému zamestnancovi, ktorý zabezpečuje odborné vedenie študenta UKF v Nitre v rámci projektu „</w:t>
      </w:r>
      <w:r w:rsidRPr="006C3283">
        <w:t>Skvalitňovanie praktickej prípravy budúcich pedagogických zamestnancov na UKF v</w:t>
      </w:r>
      <w:r>
        <w:t> </w:t>
      </w:r>
      <w:r w:rsidRPr="006C3283">
        <w:t>Nitre</w:t>
      </w:r>
      <w:r>
        <w:t>“.</w:t>
      </w:r>
    </w:p>
    <w:p w14:paraId="5670E6DD" w14:textId="77777777" w:rsidR="00315D68" w:rsidRDefault="00315D68" w:rsidP="00315D68">
      <w:pPr>
        <w:ind w:left="360"/>
        <w:jc w:val="both"/>
      </w:pPr>
    </w:p>
    <w:p w14:paraId="4455847A" w14:textId="77777777" w:rsidR="00315D68" w:rsidRPr="00AA642D" w:rsidRDefault="00315D68" w:rsidP="00315D68">
      <w:pPr>
        <w:ind w:left="360"/>
        <w:jc w:val="center"/>
        <w:rPr>
          <w:b/>
        </w:rPr>
      </w:pPr>
      <w:r w:rsidRPr="00AA642D">
        <w:rPr>
          <w:b/>
        </w:rPr>
        <w:t xml:space="preserve">Čl. </w:t>
      </w:r>
      <w:r>
        <w:rPr>
          <w:b/>
        </w:rPr>
        <w:t>I</w:t>
      </w:r>
      <w:r w:rsidRPr="00AA642D">
        <w:rPr>
          <w:b/>
        </w:rPr>
        <w:t>V</w:t>
      </w:r>
      <w:r>
        <w:rPr>
          <w:b/>
        </w:rPr>
        <w:t>.</w:t>
      </w:r>
    </w:p>
    <w:p w14:paraId="1FC80E25" w14:textId="77777777" w:rsidR="00315D68" w:rsidRPr="00AA642D" w:rsidRDefault="00315D68" w:rsidP="00315D68">
      <w:pPr>
        <w:ind w:left="360"/>
        <w:jc w:val="center"/>
        <w:rPr>
          <w:b/>
        </w:rPr>
      </w:pPr>
      <w:r w:rsidRPr="00AA642D">
        <w:rPr>
          <w:b/>
        </w:rPr>
        <w:t>Cvičný učiteľ</w:t>
      </w:r>
    </w:p>
    <w:p w14:paraId="58D36267" w14:textId="77777777" w:rsidR="00315D68" w:rsidRDefault="00315D68" w:rsidP="00315D68">
      <w:pPr>
        <w:ind w:left="360"/>
        <w:jc w:val="both"/>
      </w:pPr>
      <w:r>
        <w:t xml:space="preserve"> </w:t>
      </w:r>
    </w:p>
    <w:p w14:paraId="4072F5C4" w14:textId="77777777" w:rsidR="00315D68" w:rsidRPr="00C70E03" w:rsidRDefault="00315D68" w:rsidP="00315D68">
      <w:pPr>
        <w:numPr>
          <w:ilvl w:val="0"/>
          <w:numId w:val="8"/>
        </w:numPr>
        <w:ind w:left="357" w:hanging="357"/>
        <w:jc w:val="both"/>
        <w:rPr>
          <w:b/>
          <w:bCs/>
        </w:rPr>
      </w:pPr>
      <w:r>
        <w:t xml:space="preserve">Cvičným učiteľom študentovi UKF je pedagogický zamestnanec </w:t>
      </w:r>
      <w:r w:rsidRPr="00C70E03">
        <w:t>cvičnej školy</w:t>
      </w:r>
      <w:r>
        <w:t xml:space="preserve"> s prvou atestáciou alebo samostatný pedagogický zamestnanec s piatimi rokmi pedagogickej praxe.</w:t>
      </w:r>
    </w:p>
    <w:p w14:paraId="154B2CB5" w14:textId="77777777" w:rsidR="00315D68" w:rsidRPr="00C70E03" w:rsidRDefault="00315D68" w:rsidP="00315D68">
      <w:pPr>
        <w:ind w:left="357"/>
        <w:jc w:val="both"/>
        <w:rPr>
          <w:b/>
          <w:bCs/>
        </w:rPr>
      </w:pPr>
    </w:p>
    <w:p w14:paraId="7FFEE0AF" w14:textId="77777777" w:rsidR="00315D68" w:rsidRPr="00A00D13" w:rsidRDefault="00315D68" w:rsidP="00315D68">
      <w:pPr>
        <w:jc w:val="center"/>
        <w:rPr>
          <w:b/>
          <w:bCs/>
          <w:color w:val="000000"/>
        </w:rPr>
      </w:pPr>
      <w:r w:rsidRPr="00A00D13">
        <w:rPr>
          <w:b/>
          <w:bCs/>
          <w:color w:val="000000"/>
        </w:rPr>
        <w:t xml:space="preserve">Čl. V.   </w:t>
      </w:r>
    </w:p>
    <w:p w14:paraId="6FFE9DF8" w14:textId="77777777" w:rsidR="00315D68" w:rsidRPr="008448D2" w:rsidRDefault="00315D68" w:rsidP="00315D68">
      <w:pPr>
        <w:jc w:val="center"/>
        <w:rPr>
          <w:b/>
          <w:bCs/>
        </w:rPr>
      </w:pPr>
      <w:r w:rsidRPr="008448D2">
        <w:rPr>
          <w:b/>
          <w:bCs/>
        </w:rPr>
        <w:t>Finan</w:t>
      </w:r>
      <w:r>
        <w:rPr>
          <w:b/>
          <w:bCs/>
        </w:rPr>
        <w:t>covanie pedagogickej praxe</w:t>
      </w:r>
    </w:p>
    <w:p w14:paraId="15FF31CD" w14:textId="77777777" w:rsidR="00315D68" w:rsidRPr="008448D2" w:rsidRDefault="00315D68" w:rsidP="00315D68">
      <w:pPr>
        <w:jc w:val="center"/>
        <w:rPr>
          <w:b/>
          <w:bCs/>
        </w:rPr>
      </w:pPr>
    </w:p>
    <w:p w14:paraId="7A263EF0" w14:textId="77777777" w:rsidR="00315D68" w:rsidRDefault="00315D68" w:rsidP="00315D68">
      <w:pPr>
        <w:numPr>
          <w:ilvl w:val="0"/>
          <w:numId w:val="9"/>
        </w:numPr>
        <w:spacing w:after="120"/>
        <w:ind w:left="357" w:hanging="357"/>
        <w:jc w:val="both"/>
        <w:rPr>
          <w:bCs/>
        </w:rPr>
      </w:pPr>
      <w:r>
        <w:rPr>
          <w:bCs/>
        </w:rPr>
        <w:lastRenderedPageBreak/>
        <w:t xml:space="preserve">Oprávneným výdavkom v rámci projektu je finančné zabezpečenie činnosti cvičného učiteľa, ktorú vykonáva nad rámec svojich pracovných povinností. Na tento účel dekan PF UKF v Nitre uzatvorí s cvičným učiteľom dohodu o vykonaní práce. </w:t>
      </w:r>
    </w:p>
    <w:p w14:paraId="2849899B" w14:textId="77777777" w:rsidR="00315D68" w:rsidRDefault="00315D68" w:rsidP="00315D68">
      <w:pPr>
        <w:numPr>
          <w:ilvl w:val="0"/>
          <w:numId w:val="9"/>
        </w:numPr>
        <w:spacing w:after="120"/>
        <w:ind w:left="357" w:hanging="357"/>
        <w:jc w:val="both"/>
        <w:rPr>
          <w:rFonts w:cs="Calibri"/>
        </w:rPr>
      </w:pPr>
      <w:r>
        <w:rPr>
          <w:rFonts w:cs="Calibri"/>
        </w:rPr>
        <w:t xml:space="preserve">V rámci dohody o vykonaní práce sú cvičnému učiteľovi uhradené hodiny rozborov/analýz </w:t>
      </w:r>
      <w:r w:rsidRPr="00AA642D">
        <w:rPr>
          <w:rFonts w:cs="Calibri"/>
        </w:rPr>
        <w:t>priamej</w:t>
      </w:r>
      <w:r>
        <w:rPr>
          <w:rFonts w:cs="Calibri"/>
        </w:rPr>
        <w:t xml:space="preserve"> asistentskej,</w:t>
      </w:r>
      <w:r w:rsidRPr="00AA642D">
        <w:rPr>
          <w:rFonts w:cs="Calibri"/>
        </w:rPr>
        <w:t xml:space="preserve"> vyučovacej alebo výchovnej činnosti študenta, </w:t>
      </w:r>
      <w:r>
        <w:rPr>
          <w:rFonts w:cs="Calibri"/>
        </w:rPr>
        <w:t xml:space="preserve">ktoré študentovi UKF poskytne, a o ktorých vytvorí a predloží písomný záznam. </w:t>
      </w:r>
    </w:p>
    <w:p w14:paraId="2830C212" w14:textId="77777777" w:rsidR="00315D68" w:rsidRDefault="00315D68" w:rsidP="00315D68">
      <w:pPr>
        <w:numPr>
          <w:ilvl w:val="0"/>
          <w:numId w:val="9"/>
        </w:numPr>
        <w:spacing w:after="120"/>
        <w:ind w:left="357" w:hanging="357"/>
        <w:jc w:val="both"/>
      </w:pPr>
      <w:r w:rsidRPr="007F1705">
        <w:rPr>
          <w:rFonts w:cs="Calibri"/>
        </w:rPr>
        <w:t xml:space="preserve">Počet hodín rozborov je určený v dohode o vykonaní práce v závislosti od typu pedagogickej praxe a jej rozsahu. </w:t>
      </w:r>
      <w:r>
        <w:t>Na jeden priamy rozbor vyučovacej/výchovnej jednotky je stanovená jedna 60 minútová hodina.</w:t>
      </w:r>
    </w:p>
    <w:p w14:paraId="7192004E" w14:textId="77777777" w:rsidR="00315D68" w:rsidRPr="00BF6FD8" w:rsidRDefault="00315D68" w:rsidP="00315D68">
      <w:pPr>
        <w:numPr>
          <w:ilvl w:val="0"/>
          <w:numId w:val="9"/>
        </w:numPr>
        <w:spacing w:after="120"/>
        <w:ind w:left="357" w:hanging="357"/>
        <w:jc w:val="both"/>
        <w:rPr>
          <w:rFonts w:cs="Calibri"/>
        </w:rPr>
      </w:pPr>
      <w:r w:rsidRPr="008A2D8A">
        <w:rPr>
          <w:bCs/>
        </w:rPr>
        <w:t>Finančné ohodnotenie práce cvičného učiteľa nie je predmetom tejto zmluvy a bude zabezpečené uzatvorením Dohody o vykonaní práce medzi UKF v Nitre a cvičným učiteľom.</w:t>
      </w:r>
    </w:p>
    <w:p w14:paraId="0922B364" w14:textId="77777777" w:rsidR="00315D68" w:rsidRPr="008448D2" w:rsidRDefault="00315D68" w:rsidP="00315D68">
      <w:pPr>
        <w:tabs>
          <w:tab w:val="num" w:pos="720"/>
        </w:tabs>
        <w:ind w:left="360" w:hanging="360"/>
        <w:jc w:val="center"/>
        <w:rPr>
          <w:b/>
          <w:bCs/>
        </w:rPr>
      </w:pPr>
      <w:r>
        <w:rPr>
          <w:b/>
          <w:bCs/>
        </w:rPr>
        <w:t>Čl.  VI</w:t>
      </w:r>
      <w:r w:rsidRPr="008448D2">
        <w:rPr>
          <w:b/>
          <w:bCs/>
        </w:rPr>
        <w:t>.</w:t>
      </w:r>
    </w:p>
    <w:p w14:paraId="1348AAF8" w14:textId="77777777" w:rsidR="00315D68" w:rsidRPr="008448D2" w:rsidRDefault="00315D68" w:rsidP="00315D68">
      <w:pPr>
        <w:tabs>
          <w:tab w:val="num" w:pos="720"/>
        </w:tabs>
        <w:ind w:left="360" w:hanging="360"/>
        <w:jc w:val="center"/>
        <w:rPr>
          <w:b/>
        </w:rPr>
      </w:pPr>
      <w:r w:rsidRPr="008448D2">
        <w:rPr>
          <w:b/>
        </w:rPr>
        <w:t>Záverečné ustanovenia</w:t>
      </w:r>
    </w:p>
    <w:p w14:paraId="65D3A2F0" w14:textId="77777777" w:rsidR="00315D68" w:rsidRPr="008448D2" w:rsidRDefault="00315D68" w:rsidP="00315D68">
      <w:pPr>
        <w:tabs>
          <w:tab w:val="num" w:pos="720"/>
        </w:tabs>
        <w:jc w:val="both"/>
        <w:rPr>
          <w:b/>
          <w:bCs/>
        </w:rPr>
      </w:pPr>
    </w:p>
    <w:p w14:paraId="031ECFE5" w14:textId="77777777" w:rsidR="00315D68" w:rsidRDefault="00315D68" w:rsidP="00315D68">
      <w:pPr>
        <w:numPr>
          <w:ilvl w:val="0"/>
          <w:numId w:val="11"/>
        </w:numPr>
        <w:spacing w:after="120"/>
        <w:ind w:hanging="357"/>
        <w:jc w:val="both"/>
      </w:pPr>
      <w:r w:rsidRPr="00A00D13">
        <w:t>Zmluva nadobúda platnosť dňom jej podpísania oboma zmluvnými  stranami a účinnosť v zmysle § 47 zákona č. 40/1964 Zb. (Občiansky zákonník) v znení neskorších predpisov nadobúda dňom nasledujúcim po dni jej zverejnenia v Centrálnom registri zmlúv vedenom Úradom vlády Slovenskej republiky.</w:t>
      </w:r>
    </w:p>
    <w:p w14:paraId="501A3D96" w14:textId="77777777" w:rsidR="00315D68" w:rsidRDefault="00315D68" w:rsidP="00315D68">
      <w:pPr>
        <w:numPr>
          <w:ilvl w:val="0"/>
          <w:numId w:val="11"/>
        </w:numPr>
        <w:spacing w:after="120"/>
        <w:ind w:hanging="357"/>
        <w:jc w:val="both"/>
      </w:pPr>
      <w:r w:rsidRPr="00A00D13">
        <w:t>Zmeny dohodnutých podmienok budú realizované vo forme písomných a očíslovaných dodatkov podpísaných oboma zmluvnými stranami.</w:t>
      </w:r>
    </w:p>
    <w:p w14:paraId="19B98295" w14:textId="77777777" w:rsidR="00315D68" w:rsidRDefault="00315D68" w:rsidP="00315D68">
      <w:pPr>
        <w:numPr>
          <w:ilvl w:val="0"/>
          <w:numId w:val="11"/>
        </w:numPr>
        <w:spacing w:after="120"/>
        <w:ind w:hanging="357"/>
        <w:jc w:val="both"/>
      </w:pPr>
      <w:r w:rsidRPr="00A00D13">
        <w:t xml:space="preserve">Táto zmluva zaniká uplynutím času, na ktorý bola uzatvorená. Pred uplynutím času na ktorý bola uzatvorená: </w:t>
      </w:r>
    </w:p>
    <w:p w14:paraId="7CD3457F" w14:textId="77777777" w:rsidR="00315D68" w:rsidRPr="00A00D13" w:rsidRDefault="00315D68" w:rsidP="00315D68">
      <w:pPr>
        <w:numPr>
          <w:ilvl w:val="1"/>
          <w:numId w:val="12"/>
        </w:numPr>
        <w:spacing w:after="120"/>
        <w:ind w:hanging="357"/>
        <w:jc w:val="both"/>
      </w:pPr>
      <w:r w:rsidRPr="00A00D13">
        <w:t xml:space="preserve">písomnou dohodou zmluvných strán, </w:t>
      </w:r>
    </w:p>
    <w:p w14:paraId="501E2241" w14:textId="77777777" w:rsidR="00315D68" w:rsidRPr="00A00D13" w:rsidRDefault="00315D68" w:rsidP="00315D68">
      <w:pPr>
        <w:numPr>
          <w:ilvl w:val="1"/>
          <w:numId w:val="12"/>
        </w:numPr>
        <w:spacing w:after="120"/>
        <w:ind w:hanging="357"/>
        <w:jc w:val="both"/>
      </w:pPr>
      <w:r w:rsidRPr="00A00D13">
        <w:t>písomnou výpoveďou ktorejkoľvek zmluvnej strany aj bez uvedenia dôvodu s trojmesačnou výpovednou lehotou, ktorá začína plynúť prvým dňom mesiaca nasledujúcim po doručení výpovede.</w:t>
      </w:r>
    </w:p>
    <w:p w14:paraId="2F15010A" w14:textId="77777777" w:rsidR="00315D68" w:rsidRDefault="00315D68" w:rsidP="00315D68">
      <w:pPr>
        <w:numPr>
          <w:ilvl w:val="0"/>
          <w:numId w:val="10"/>
        </w:numPr>
        <w:spacing w:after="120"/>
        <w:ind w:hanging="357"/>
        <w:jc w:val="both"/>
      </w:pPr>
      <w:r w:rsidRPr="00A00D13">
        <w:t xml:space="preserve">Zmluva sa vyhotovuje v štyroch rovnopisoch, z ktorých každá zmluvná strana dostane         dve vyhotovenia. </w:t>
      </w:r>
    </w:p>
    <w:p w14:paraId="53D5A5E9" w14:textId="77777777" w:rsidR="00315D68" w:rsidRPr="00A00D13" w:rsidRDefault="00315D68" w:rsidP="00315D68">
      <w:pPr>
        <w:numPr>
          <w:ilvl w:val="0"/>
          <w:numId w:val="10"/>
        </w:numPr>
        <w:spacing w:after="120"/>
        <w:ind w:hanging="357"/>
        <w:jc w:val="both"/>
      </w:pPr>
      <w:r w:rsidRPr="00A00D13">
        <w:t>Zmluvné strany vyhlasujú, že si túto zmluvu  pozorne prečítali, jej obsahu porozumeli a tá predstavuje ich skutočnú a slobodnú vôľu zbavenú akéhokoľvek omylu. Svoje prejavy vôle obsiahnuté v tejto zmluve zmluvné strany považujú za určité a zrozumiteľné, vyjadrené nie v tiesni a nie za nápadne nevýhodných podmienok. Zmluvné strany na znak svojho súhlasu s jej obsahom, túto zmluvu podpísali.</w:t>
      </w:r>
    </w:p>
    <w:p w14:paraId="464ACE36" w14:textId="77777777" w:rsidR="00315D68" w:rsidRPr="008448D2" w:rsidRDefault="00315D68" w:rsidP="00315D68">
      <w:pPr>
        <w:tabs>
          <w:tab w:val="num" w:pos="720"/>
        </w:tabs>
        <w:ind w:left="360" w:hanging="360"/>
        <w:jc w:val="both"/>
      </w:pPr>
    </w:p>
    <w:p w14:paraId="3ED5BD0B" w14:textId="596DB8AA" w:rsidR="00315D68" w:rsidRPr="008448D2" w:rsidRDefault="00315D68" w:rsidP="00315D68">
      <w:pPr>
        <w:tabs>
          <w:tab w:val="num" w:pos="720"/>
        </w:tabs>
        <w:ind w:left="360" w:hanging="360"/>
        <w:jc w:val="both"/>
      </w:pPr>
      <w:r>
        <w:t>V Krásne nad Kysucou, </w:t>
      </w:r>
      <w:r w:rsidRPr="008448D2">
        <w:t>dň</w:t>
      </w:r>
      <w:r>
        <w:t>a</w:t>
      </w:r>
      <w:r w:rsidR="007C57DF">
        <w:t xml:space="preserve"> 24. 04. 2023    </w:t>
      </w:r>
      <w:r>
        <w:t xml:space="preserve"> </w:t>
      </w:r>
      <w:r>
        <w:tab/>
        <w:t xml:space="preserve">V Nitre, dňa </w:t>
      </w:r>
    </w:p>
    <w:p w14:paraId="28C21727" w14:textId="77777777" w:rsidR="00315D68" w:rsidRPr="008448D2" w:rsidRDefault="00315D68" w:rsidP="00315D68">
      <w:pPr>
        <w:tabs>
          <w:tab w:val="num" w:pos="720"/>
        </w:tabs>
        <w:jc w:val="both"/>
      </w:pPr>
    </w:p>
    <w:p w14:paraId="38FF09F0" w14:textId="77777777" w:rsidR="00315D68" w:rsidRDefault="00315D68" w:rsidP="00315D68">
      <w:pPr>
        <w:tabs>
          <w:tab w:val="num" w:pos="720"/>
        </w:tabs>
        <w:jc w:val="both"/>
        <w:rPr>
          <w:color w:val="000000"/>
        </w:rPr>
      </w:pPr>
    </w:p>
    <w:p w14:paraId="2B2CFCB4" w14:textId="77777777" w:rsidR="00315D68" w:rsidRDefault="00315D68" w:rsidP="00315D68">
      <w:pPr>
        <w:tabs>
          <w:tab w:val="num" w:pos="720"/>
        </w:tabs>
        <w:jc w:val="both"/>
        <w:rPr>
          <w:color w:val="000000"/>
        </w:rPr>
      </w:pPr>
    </w:p>
    <w:p w14:paraId="77E747ED" w14:textId="77777777" w:rsidR="00315D68" w:rsidRPr="00182CC4" w:rsidRDefault="00315D68" w:rsidP="00315D68">
      <w:pPr>
        <w:tabs>
          <w:tab w:val="num" w:pos="720"/>
        </w:tabs>
        <w:jc w:val="both"/>
        <w:rPr>
          <w:color w:val="000000"/>
        </w:rPr>
      </w:pPr>
    </w:p>
    <w:p w14:paraId="7EBF3453" w14:textId="77777777" w:rsidR="00315D68" w:rsidRPr="00182CC4" w:rsidRDefault="00315D68" w:rsidP="00315D68">
      <w:pPr>
        <w:tabs>
          <w:tab w:val="num" w:pos="720"/>
        </w:tabs>
        <w:rPr>
          <w:color w:val="000000"/>
        </w:rPr>
      </w:pPr>
      <w:r w:rsidRPr="00182CC4">
        <w:rPr>
          <w:color w:val="000000"/>
        </w:rPr>
        <w:t>............................................</w:t>
      </w:r>
      <w:r>
        <w:rPr>
          <w:color w:val="000000"/>
        </w:rPr>
        <w:t>......</w:t>
      </w:r>
      <w:r w:rsidRPr="00182CC4">
        <w:rPr>
          <w:color w:val="000000"/>
        </w:rPr>
        <w:t>....</w:t>
      </w:r>
      <w:r w:rsidRPr="00182CC4">
        <w:rPr>
          <w:color w:val="000000"/>
        </w:rPr>
        <w:tab/>
      </w:r>
      <w:r w:rsidRPr="00182CC4">
        <w:rPr>
          <w:color w:val="000000"/>
        </w:rPr>
        <w:tab/>
      </w:r>
      <w:r w:rsidRPr="00182CC4">
        <w:rPr>
          <w:color w:val="000000"/>
        </w:rPr>
        <w:tab/>
        <w:t>.............................................................</w:t>
      </w:r>
    </w:p>
    <w:p w14:paraId="08473D48" w14:textId="77777777" w:rsidR="00315D68" w:rsidRPr="00182CC4" w:rsidRDefault="00315D68" w:rsidP="00315D68">
      <w:pPr>
        <w:tabs>
          <w:tab w:val="num" w:pos="720"/>
        </w:tabs>
        <w:rPr>
          <w:color w:val="000000"/>
        </w:rPr>
      </w:pPr>
      <w:r>
        <w:rPr>
          <w:color w:val="000000"/>
        </w:rPr>
        <w:t>PaedDr. Ján Palko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182CC4">
        <w:rPr>
          <w:color w:val="000000"/>
        </w:rPr>
        <w:t>doc. PaedDr. Gábor Pintes, PhD.</w:t>
      </w:r>
      <w:r w:rsidRPr="00182CC4">
        <w:rPr>
          <w:b/>
          <w:bCs/>
          <w:color w:val="000000"/>
        </w:rPr>
        <w:t xml:space="preserve">      </w:t>
      </w:r>
    </w:p>
    <w:p w14:paraId="3006A0A4" w14:textId="77777777" w:rsidR="00315D68" w:rsidRPr="00182CC4" w:rsidRDefault="00315D68" w:rsidP="00315D68">
      <w:pPr>
        <w:tabs>
          <w:tab w:val="num" w:pos="720"/>
        </w:tabs>
        <w:rPr>
          <w:b/>
          <w:bCs/>
          <w:color w:val="000000"/>
        </w:rPr>
      </w:pPr>
      <w:r>
        <w:rPr>
          <w:color w:val="000000"/>
        </w:rPr>
        <w:t>r</w:t>
      </w:r>
      <w:r w:rsidRPr="00182CC4">
        <w:rPr>
          <w:color w:val="000000"/>
        </w:rPr>
        <w:t>iaditeľ školy</w:t>
      </w:r>
      <w:r w:rsidRPr="00182CC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82CC4">
        <w:rPr>
          <w:color w:val="000000"/>
        </w:rPr>
        <w:t>dekan Pedagogickej fakulty</w:t>
      </w:r>
    </w:p>
    <w:p w14:paraId="243B0148" w14:textId="4B0A733C" w:rsidR="00422DBA" w:rsidRPr="00315D68" w:rsidRDefault="00315D68" w:rsidP="00315D68">
      <w:pPr>
        <w:tabs>
          <w:tab w:val="num" w:pos="720"/>
        </w:tabs>
        <w:rPr>
          <w:b/>
          <w:bCs/>
          <w:color w:val="000000"/>
        </w:rPr>
      </w:pPr>
      <w:r w:rsidRPr="00182CC4">
        <w:rPr>
          <w:b/>
          <w:bCs/>
          <w:color w:val="000000"/>
        </w:rPr>
        <w:tab/>
      </w:r>
      <w:r w:rsidRPr="00182CC4">
        <w:rPr>
          <w:b/>
          <w:bCs/>
          <w:color w:val="000000"/>
        </w:rPr>
        <w:tab/>
      </w:r>
      <w:r w:rsidRPr="00182CC4">
        <w:rPr>
          <w:b/>
          <w:bCs/>
          <w:color w:val="000000"/>
        </w:rPr>
        <w:tab/>
      </w:r>
      <w:r w:rsidRPr="00182CC4">
        <w:rPr>
          <w:b/>
          <w:bCs/>
          <w:color w:val="000000"/>
        </w:rPr>
        <w:tab/>
      </w:r>
      <w:r w:rsidRPr="00182CC4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82CC4">
        <w:rPr>
          <w:b/>
          <w:bCs/>
          <w:color w:val="000000"/>
        </w:rPr>
        <w:tab/>
      </w:r>
      <w:r w:rsidRPr="00182CC4">
        <w:rPr>
          <w:color w:val="000000"/>
        </w:rPr>
        <w:t>Univerzity Konštantína Filozofa v Nitre</w:t>
      </w:r>
      <w:bookmarkEnd w:id="0"/>
      <w:bookmarkEnd w:id="1"/>
      <w:bookmarkEnd w:id="2"/>
      <w:bookmarkEnd w:id="3"/>
      <w:bookmarkEnd w:id="4"/>
    </w:p>
    <w:sectPr w:rsidR="00422DBA" w:rsidRPr="00315D68" w:rsidSect="009161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3893" w14:textId="77777777" w:rsidR="004E0021" w:rsidRDefault="004E0021">
      <w:r>
        <w:separator/>
      </w:r>
    </w:p>
  </w:endnote>
  <w:endnote w:type="continuationSeparator" w:id="0">
    <w:p w14:paraId="3353B154" w14:textId="77777777" w:rsidR="004E0021" w:rsidRDefault="004E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79" w14:textId="77777777" w:rsidR="004E0021" w:rsidRDefault="004E0021">
      <w:r>
        <w:separator/>
      </w:r>
    </w:p>
  </w:footnote>
  <w:footnote w:type="continuationSeparator" w:id="0">
    <w:p w14:paraId="38A959D1" w14:textId="77777777" w:rsidR="004E0021" w:rsidRDefault="004E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3970" w14:textId="7A0A3791" w:rsidR="00534279" w:rsidRDefault="00315D68" w:rsidP="00534279">
    <w:pPr>
      <w:pStyle w:val="Hlavika"/>
      <w:ind w:left="-426"/>
    </w:pPr>
    <w:r w:rsidRPr="00B30847">
      <w:rPr>
        <w:noProof/>
      </w:rPr>
      <w:drawing>
        <wp:inline distT="0" distB="0" distL="0" distR="0" wp14:anchorId="6029FC8B" wp14:editId="21ACB78C">
          <wp:extent cx="5760720" cy="7239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1E6"/>
    <w:multiLevelType w:val="hybridMultilevel"/>
    <w:tmpl w:val="C0089012"/>
    <w:lvl w:ilvl="0" w:tplc="EEEA1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C6146"/>
    <w:multiLevelType w:val="hybridMultilevel"/>
    <w:tmpl w:val="07D02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276"/>
    <w:multiLevelType w:val="hybridMultilevel"/>
    <w:tmpl w:val="C270DF66"/>
    <w:lvl w:ilvl="0" w:tplc="041B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9603EC7"/>
    <w:multiLevelType w:val="hybridMultilevel"/>
    <w:tmpl w:val="AAE817A2"/>
    <w:lvl w:ilvl="0" w:tplc="463E0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D4BF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1704"/>
    <w:multiLevelType w:val="hybridMultilevel"/>
    <w:tmpl w:val="0A6C5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7E0C"/>
    <w:multiLevelType w:val="hybridMultilevel"/>
    <w:tmpl w:val="D1E6E4EC"/>
    <w:lvl w:ilvl="0" w:tplc="10E45E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C2D2A"/>
    <w:multiLevelType w:val="multilevel"/>
    <w:tmpl w:val="DE24BEB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B60CB3"/>
    <w:multiLevelType w:val="hybridMultilevel"/>
    <w:tmpl w:val="D17ABB96"/>
    <w:lvl w:ilvl="0" w:tplc="1B0CF98E">
      <w:start w:val="1"/>
      <w:numFmt w:val="lowerLetter"/>
      <w:lvlText w:val="%1)"/>
      <w:lvlJc w:val="left"/>
      <w:pPr>
        <w:ind w:left="432" w:hanging="432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B66C1"/>
    <w:multiLevelType w:val="hybridMultilevel"/>
    <w:tmpl w:val="6B66A8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04F27"/>
    <w:multiLevelType w:val="hybridMultilevel"/>
    <w:tmpl w:val="9A8A35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BA6FC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909E7"/>
    <w:multiLevelType w:val="hybridMultilevel"/>
    <w:tmpl w:val="855EEE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670D49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C1C8D"/>
    <w:multiLevelType w:val="multilevel"/>
    <w:tmpl w:val="004E0FEC"/>
    <w:lvl w:ilvl="0">
      <w:start w:val="5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74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num w:numId="1" w16cid:durableId="2005476865">
    <w:abstractNumId w:val="1"/>
  </w:num>
  <w:num w:numId="2" w16cid:durableId="773718621">
    <w:abstractNumId w:val="7"/>
  </w:num>
  <w:num w:numId="3" w16cid:durableId="1329557943">
    <w:abstractNumId w:val="4"/>
  </w:num>
  <w:num w:numId="4" w16cid:durableId="1342395729">
    <w:abstractNumId w:val="2"/>
  </w:num>
  <w:num w:numId="5" w16cid:durableId="1026639293">
    <w:abstractNumId w:val="11"/>
  </w:num>
  <w:num w:numId="6" w16cid:durableId="755056172">
    <w:abstractNumId w:val="9"/>
  </w:num>
  <w:num w:numId="7" w16cid:durableId="1670282660">
    <w:abstractNumId w:val="5"/>
  </w:num>
  <w:num w:numId="8" w16cid:durableId="1142232530">
    <w:abstractNumId w:val="0"/>
  </w:num>
  <w:num w:numId="9" w16cid:durableId="1309355655">
    <w:abstractNumId w:val="8"/>
  </w:num>
  <w:num w:numId="10" w16cid:durableId="609779261">
    <w:abstractNumId w:val="6"/>
  </w:num>
  <w:num w:numId="11" w16cid:durableId="798106696">
    <w:abstractNumId w:val="3"/>
  </w:num>
  <w:num w:numId="12" w16cid:durableId="266889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45"/>
    <w:rsid w:val="00192AD5"/>
    <w:rsid w:val="00315D68"/>
    <w:rsid w:val="00422DBA"/>
    <w:rsid w:val="004E0021"/>
    <w:rsid w:val="007C57DF"/>
    <w:rsid w:val="00AC3445"/>
    <w:rsid w:val="00B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CBBB"/>
  <w15:chartTrackingRefBased/>
  <w15:docId w15:val="{E60E6C2B-D6BF-42BE-9A3F-2B228A75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D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15D68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15D6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15D68"/>
    <w:pPr>
      <w:keepNext/>
      <w:ind w:left="36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15D68"/>
    <w:rPr>
      <w:rFonts w:ascii="Cambria" w:eastAsia="Times New Roman" w:hAnsi="Cambria" w:cs="Times New Roman"/>
      <w:b/>
      <w:bCs/>
      <w:kern w:val="32"/>
      <w:sz w:val="32"/>
      <w:szCs w:val="32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uiPriority w:val="99"/>
    <w:rsid w:val="00315D68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sk-SK"/>
      <w14:ligatures w14:val="none"/>
    </w:rPr>
  </w:style>
  <w:style w:type="character" w:customStyle="1" w:styleId="Nadpis6Char">
    <w:name w:val="Nadpis 6 Char"/>
    <w:basedOn w:val="Predvolenpsmoodseku"/>
    <w:link w:val="Nadpis6"/>
    <w:uiPriority w:val="99"/>
    <w:rsid w:val="00315D68"/>
    <w:rPr>
      <w:rFonts w:ascii="Calibri" w:eastAsia="Times New Roman" w:hAnsi="Calibri" w:cs="Times New Roman"/>
      <w:b/>
      <w:bCs/>
      <w:kern w:val="0"/>
      <w:sz w:val="20"/>
      <w:szCs w:val="20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uiPriority w:val="99"/>
    <w:rsid w:val="00315D68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15D68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kladntext2">
    <w:name w:val="Body Text 2"/>
    <w:basedOn w:val="Normlny"/>
    <w:link w:val="Zkladntext2Char"/>
    <w:uiPriority w:val="99"/>
    <w:rsid w:val="00315D68"/>
    <w:pPr>
      <w:jc w:val="center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15D68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315D68"/>
    <w:pPr>
      <w:ind w:left="720"/>
    </w:p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315D68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uiPriority w:val="99"/>
    <w:unhideWhenUsed/>
    <w:rsid w:val="00315D68"/>
    <w:rPr>
      <w:color w:val="0563C1"/>
      <w:u w:val="single"/>
    </w:rPr>
  </w:style>
  <w:style w:type="character" w:customStyle="1" w:styleId="lrzxr">
    <w:name w:val="lrzxr"/>
    <w:rsid w:val="00315D68"/>
  </w:style>
  <w:style w:type="paragraph" w:styleId="Hlavika">
    <w:name w:val="header"/>
    <w:basedOn w:val="Normlny"/>
    <w:link w:val="HlavikaChar"/>
    <w:uiPriority w:val="99"/>
    <w:unhideWhenUsed/>
    <w:rsid w:val="00315D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D68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column-highlighted-part">
    <w:name w:val="column-highlighted-part"/>
    <w:rsid w:val="0031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zijjartoova@uk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Masaryková</dc:creator>
  <cp:keywords/>
  <dc:description/>
  <cp:lastModifiedBy>Buchtová Alena Ing.</cp:lastModifiedBy>
  <cp:revision>2</cp:revision>
  <cp:lastPrinted>2023-04-24T08:33:00Z</cp:lastPrinted>
  <dcterms:created xsi:type="dcterms:W3CDTF">2023-05-12T05:23:00Z</dcterms:created>
  <dcterms:modified xsi:type="dcterms:W3CDTF">2023-05-12T05:23:00Z</dcterms:modified>
</cp:coreProperties>
</file>