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044" w14:textId="4E5F1018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67979AB0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lastRenderedPageBreak/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na podobieństwa i różnice pomiędzy judaizmem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2FF9373F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upadku cesarstwa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pokazuje przykłady romanizacji 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Wszystkie drogi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przepisów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mieszkańców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 xml:space="preserve">a, na czym 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lastRenderedPageBreak/>
              <w:t>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rolę, jaką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okresie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ziemie utracone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52A44" w14:textId="77777777" w:rsidR="00D30638" w:rsidRDefault="00D30638" w:rsidP="007B1B87">
      <w:pPr>
        <w:spacing w:after="0" w:line="240" w:lineRule="auto"/>
      </w:pPr>
      <w:r>
        <w:separator/>
      </w:r>
    </w:p>
  </w:endnote>
  <w:endnote w:type="continuationSeparator" w:id="0">
    <w:p w14:paraId="36DF6EA8" w14:textId="77777777" w:rsidR="00D30638" w:rsidRDefault="00D30638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6B02" w14:textId="41D51238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F72AD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1D294" w14:textId="77777777" w:rsidR="00D30638" w:rsidRDefault="00D30638" w:rsidP="007B1B87">
      <w:pPr>
        <w:spacing w:after="0" w:line="240" w:lineRule="auto"/>
      </w:pPr>
      <w:r>
        <w:separator/>
      </w:r>
    </w:p>
  </w:footnote>
  <w:footnote w:type="continuationSeparator" w:id="0">
    <w:p w14:paraId="5C6B23F9" w14:textId="77777777" w:rsidR="00D30638" w:rsidRDefault="00D30638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04C6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63CF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8F72AD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EA8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638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3E92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C0B557D6-8B3C-43FE-9598-0F263409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92BA-FEA4-4A3D-9AEA-79C11999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7294</Words>
  <Characters>43769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Szkoła</cp:lastModifiedBy>
  <cp:revision>3</cp:revision>
  <cp:lastPrinted>2017-09-06T11:26:00Z</cp:lastPrinted>
  <dcterms:created xsi:type="dcterms:W3CDTF">2023-09-13T09:59:00Z</dcterms:created>
  <dcterms:modified xsi:type="dcterms:W3CDTF">2023-09-13T09:59:00Z</dcterms:modified>
</cp:coreProperties>
</file>