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E3601C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2"/>
        <w:gridCol w:w="5866"/>
      </w:tblGrid>
      <w:tr w:rsidR="00F305BB" w:rsidRPr="00AF7544" w:rsidTr="007B6C7D">
        <w:tc>
          <w:tcPr>
            <w:tcW w:w="4606" w:type="dxa"/>
          </w:tcPr>
          <w:p w:rsidR="00F305BB" w:rsidRPr="00AF754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AF7544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</w:rPr>
              <w:t>Vzdelávanie</w:t>
            </w:r>
          </w:p>
        </w:tc>
      </w:tr>
      <w:tr w:rsidR="00F305BB" w:rsidRPr="00AF7544" w:rsidTr="007B6C7D">
        <w:tc>
          <w:tcPr>
            <w:tcW w:w="4606" w:type="dxa"/>
          </w:tcPr>
          <w:p w:rsidR="00F305BB" w:rsidRPr="00AF754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AF7544" w:rsidRDefault="00FB69F4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</w:rPr>
              <w:t>Strategický plán školy</w:t>
            </w:r>
          </w:p>
        </w:tc>
      </w:tr>
      <w:tr w:rsidR="00F305BB" w:rsidRPr="00AF7544" w:rsidTr="007B6C7D">
        <w:tc>
          <w:tcPr>
            <w:tcW w:w="4606" w:type="dxa"/>
          </w:tcPr>
          <w:p w:rsidR="00F305BB" w:rsidRPr="00AF754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AF7544" w:rsidRDefault="003066A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</w:rPr>
              <w:t>Spojená škola sv. Jána Pavla II.</w:t>
            </w:r>
          </w:p>
        </w:tc>
      </w:tr>
      <w:tr w:rsidR="00F305BB" w:rsidRPr="00AF7544" w:rsidTr="007B6C7D">
        <w:tc>
          <w:tcPr>
            <w:tcW w:w="4606" w:type="dxa"/>
          </w:tcPr>
          <w:p w:rsidR="00F305BB" w:rsidRPr="00AF754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AF7544" w:rsidRDefault="003066A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</w:rPr>
              <w:t>Zvýšením gramotnosti k lepšej budúcnosti študentov Gymnázia sv. Jána Pavla II.</w:t>
            </w:r>
          </w:p>
        </w:tc>
      </w:tr>
      <w:tr w:rsidR="00F305BB" w:rsidRPr="00AF7544" w:rsidTr="007B6C7D">
        <w:tc>
          <w:tcPr>
            <w:tcW w:w="4606" w:type="dxa"/>
          </w:tcPr>
          <w:p w:rsidR="00F305BB" w:rsidRPr="00AF754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AF7544" w:rsidRDefault="003066A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</w:rPr>
              <w:t>312011V646</w:t>
            </w:r>
          </w:p>
        </w:tc>
      </w:tr>
      <w:tr w:rsidR="00F305BB" w:rsidRPr="00AF7544" w:rsidTr="007B6C7D">
        <w:tc>
          <w:tcPr>
            <w:tcW w:w="4606" w:type="dxa"/>
          </w:tcPr>
          <w:p w:rsidR="00F305BB" w:rsidRPr="00AF754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AF7544" w:rsidRDefault="003C024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</w:rPr>
              <w:t>Inovácia školského vzdelávacie</w:t>
            </w:r>
            <w:r w:rsidR="00CF675F">
              <w:rPr>
                <w:rFonts w:ascii="Times New Roman" w:hAnsi="Times New Roman"/>
              </w:rPr>
              <w:t>ho</w:t>
            </w:r>
            <w:r w:rsidRPr="00AF7544">
              <w:rPr>
                <w:rFonts w:ascii="Times New Roman" w:hAnsi="Times New Roman"/>
              </w:rPr>
              <w:t xml:space="preserve"> programu </w:t>
            </w:r>
          </w:p>
        </w:tc>
      </w:tr>
      <w:tr w:rsidR="00F305BB" w:rsidRPr="00AF7544" w:rsidTr="007B6C7D">
        <w:tc>
          <w:tcPr>
            <w:tcW w:w="4606" w:type="dxa"/>
          </w:tcPr>
          <w:p w:rsidR="00F305BB" w:rsidRPr="00AF754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AF7544" w:rsidRDefault="006A534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</w:rPr>
              <w:t>26. 10. 2021</w:t>
            </w:r>
          </w:p>
        </w:tc>
      </w:tr>
      <w:tr w:rsidR="00F305BB" w:rsidRPr="00AF7544" w:rsidTr="007B6C7D">
        <w:tc>
          <w:tcPr>
            <w:tcW w:w="4606" w:type="dxa"/>
          </w:tcPr>
          <w:p w:rsidR="00F305BB" w:rsidRPr="00AF754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AF7544" w:rsidRDefault="00AF754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Multimediálna učebňa</w:t>
            </w:r>
          </w:p>
        </w:tc>
      </w:tr>
      <w:tr w:rsidR="00F305BB" w:rsidRPr="00AF7544" w:rsidTr="007B6C7D">
        <w:tc>
          <w:tcPr>
            <w:tcW w:w="4606" w:type="dxa"/>
          </w:tcPr>
          <w:p w:rsidR="00F305BB" w:rsidRPr="00AF754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AF7544" w:rsidRDefault="006A534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</w:rPr>
              <w:t>Ing. Katarína Krajňáková</w:t>
            </w:r>
          </w:p>
        </w:tc>
      </w:tr>
      <w:tr w:rsidR="00F305BB" w:rsidRPr="00AF7544" w:rsidTr="007B6C7D">
        <w:tc>
          <w:tcPr>
            <w:tcW w:w="4606" w:type="dxa"/>
          </w:tcPr>
          <w:p w:rsidR="00F305BB" w:rsidRPr="00AF754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AF7544" w:rsidRDefault="001F467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F4677">
              <w:rPr>
                <w:rFonts w:ascii="Times New Roman" w:hAnsi="Times New Roman"/>
              </w:rPr>
              <w:t>https://gympuo.edupage.org/text/?text=text/text104&amp;subpage=3</w:t>
            </w:r>
            <w:bookmarkStart w:id="0" w:name="_GoBack"/>
            <w:bookmarkEnd w:id="0"/>
          </w:p>
        </w:tc>
      </w:tr>
    </w:tbl>
    <w:p w:rsidR="00F305BB" w:rsidRPr="00AF7544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AF7544" w:rsidTr="007B6C7D">
        <w:trPr>
          <w:trHeight w:val="6419"/>
        </w:trPr>
        <w:tc>
          <w:tcPr>
            <w:tcW w:w="9212" w:type="dxa"/>
          </w:tcPr>
          <w:p w:rsidR="00F305BB" w:rsidRPr="00AF7544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  <w:b/>
              </w:rPr>
              <w:t>Manažérske zhrnutie:</w:t>
            </w:r>
          </w:p>
          <w:p w:rsidR="00EF0C41" w:rsidRPr="00AF7544" w:rsidRDefault="00EF0C41" w:rsidP="00EF0C4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F0C41" w:rsidRPr="00AF7544" w:rsidRDefault="00EF0C41" w:rsidP="00EF0C4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AF7544" w:rsidRDefault="00EF0C4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F7544">
              <w:rPr>
                <w:rFonts w:ascii="Times New Roman" w:hAnsi="Times New Roman"/>
              </w:rPr>
              <w:t>Kľ</w:t>
            </w:r>
            <w:r w:rsidR="00F305BB" w:rsidRPr="00AF7544">
              <w:rPr>
                <w:rFonts w:ascii="Times New Roman" w:hAnsi="Times New Roman"/>
              </w:rPr>
              <w:t>účové slová</w:t>
            </w:r>
            <w:r w:rsidRPr="00AF7544">
              <w:rPr>
                <w:rFonts w:ascii="Times New Roman" w:hAnsi="Times New Roman"/>
              </w:rPr>
              <w:t>: strategický plán,</w:t>
            </w:r>
            <w:r w:rsidR="00EF5C3B">
              <w:rPr>
                <w:rFonts w:ascii="Times New Roman" w:hAnsi="Times New Roman"/>
              </w:rPr>
              <w:t xml:space="preserve"> kvalita, výchova a vzdelávanie, </w:t>
            </w:r>
            <w:r w:rsidRPr="00AF7544">
              <w:rPr>
                <w:rFonts w:ascii="Times New Roman" w:hAnsi="Times New Roman"/>
              </w:rPr>
              <w:t xml:space="preserve"> súčasný stav, dotazník, </w:t>
            </w:r>
            <w:r w:rsidR="00E44187" w:rsidRPr="00AF7544">
              <w:rPr>
                <w:rFonts w:ascii="Times New Roman" w:hAnsi="Times New Roman"/>
              </w:rPr>
              <w:t>návrhy</w:t>
            </w:r>
            <w:r w:rsidR="00503270" w:rsidRPr="00AF7544">
              <w:rPr>
                <w:rFonts w:ascii="Times New Roman" w:hAnsi="Times New Roman"/>
              </w:rPr>
              <w:t>.</w:t>
            </w:r>
          </w:p>
          <w:p w:rsidR="00503270" w:rsidRPr="00AF7544" w:rsidRDefault="0050327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03270" w:rsidRPr="00AF7544" w:rsidRDefault="00503270" w:rsidP="00503270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AF7544">
              <w:rPr>
                <w:rFonts w:ascii="Times New Roman" w:hAnsi="Times New Roman"/>
              </w:rPr>
              <w:t xml:space="preserve">Krátka anotácia: </w:t>
            </w:r>
            <w:r w:rsidR="008129C2" w:rsidRPr="00AF7544">
              <w:rPr>
                <w:rFonts w:ascii="Times New Roman" w:hAnsi="Times New Roman"/>
              </w:rPr>
              <w:t xml:space="preserve">plán </w:t>
            </w:r>
            <w:r w:rsidRPr="00AF7544">
              <w:rPr>
                <w:rFonts w:ascii="Times New Roman" w:hAnsi="Times New Roman"/>
                <w:bCs/>
              </w:rPr>
              <w:t xml:space="preserve">zvyšovania kvality výchovy a vzdelávania </w:t>
            </w:r>
            <w:r w:rsidR="00D855AA" w:rsidRPr="00AF7544">
              <w:rPr>
                <w:rFonts w:ascii="Times New Roman" w:hAnsi="Times New Roman"/>
                <w:bCs/>
              </w:rPr>
              <w:t>pre</w:t>
            </w:r>
            <w:r w:rsidRPr="00AF7544">
              <w:rPr>
                <w:rFonts w:ascii="Times New Roman" w:hAnsi="Times New Roman"/>
                <w:bCs/>
              </w:rPr>
              <w:t xml:space="preserve"> úspešné uplatnenie sa žiaka a školy v konkurenčnom prostredí.</w:t>
            </w:r>
          </w:p>
          <w:p w:rsidR="00503270" w:rsidRPr="00AF7544" w:rsidRDefault="0050327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AF7544" w:rsidTr="007B6C7D">
        <w:trPr>
          <w:trHeight w:val="6419"/>
        </w:trPr>
        <w:tc>
          <w:tcPr>
            <w:tcW w:w="9212" w:type="dxa"/>
          </w:tcPr>
          <w:p w:rsidR="00F305BB" w:rsidRPr="00DE38D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E38D1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DE38D1">
              <w:rPr>
                <w:rFonts w:ascii="Times New Roman" w:hAnsi="Times New Roman"/>
              </w:rPr>
              <w:t xml:space="preserve"> </w:t>
            </w:r>
          </w:p>
          <w:p w:rsidR="00F305BB" w:rsidRPr="00DE38D1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DE38D1" w:rsidRDefault="00314DF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E38D1">
              <w:rPr>
                <w:rFonts w:ascii="Times New Roman" w:hAnsi="Times New Roman"/>
              </w:rPr>
              <w:t xml:space="preserve">A/ </w:t>
            </w:r>
            <w:r w:rsidR="00B51C08" w:rsidRPr="00DE38D1">
              <w:rPr>
                <w:rFonts w:ascii="Times New Roman" w:hAnsi="Times New Roman"/>
              </w:rPr>
              <w:t>Analýza súčasného stavu</w:t>
            </w:r>
          </w:p>
          <w:p w:rsidR="00B51C08" w:rsidRPr="00DE38D1" w:rsidRDefault="00B51C0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E38D1">
              <w:rPr>
                <w:rFonts w:ascii="Times New Roman" w:hAnsi="Times New Roman"/>
              </w:rPr>
              <w:t xml:space="preserve">B/ </w:t>
            </w:r>
            <w:r w:rsidR="00593473" w:rsidRPr="00DE38D1">
              <w:rPr>
                <w:rFonts w:ascii="Times New Roman" w:hAnsi="Times New Roman"/>
              </w:rPr>
              <w:t>Dotazník</w:t>
            </w:r>
          </w:p>
          <w:p w:rsidR="00593473" w:rsidRPr="00DE38D1" w:rsidRDefault="0059347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E38D1">
              <w:rPr>
                <w:rFonts w:ascii="Times New Roman" w:hAnsi="Times New Roman"/>
              </w:rPr>
              <w:t>C/ Návrhy</w:t>
            </w:r>
          </w:p>
          <w:p w:rsidR="00593473" w:rsidRPr="00DE38D1" w:rsidRDefault="0059347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93473" w:rsidRPr="00DE38D1" w:rsidRDefault="0059347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E38D1">
              <w:rPr>
                <w:rFonts w:ascii="Times New Roman" w:hAnsi="Times New Roman"/>
              </w:rPr>
              <w:t>A/ Analýza súčasného stavu</w:t>
            </w:r>
          </w:p>
          <w:p w:rsidR="00593473" w:rsidRPr="00DE38D1" w:rsidRDefault="0059347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70F4A" w:rsidRPr="00DE38D1" w:rsidRDefault="00BC7A10" w:rsidP="00170F4A">
            <w:pPr>
              <w:pStyle w:val="Odsekzoznamu"/>
              <w:numPr>
                <w:ilvl w:val="0"/>
                <w:numId w:val="8"/>
              </w:numPr>
              <w:spacing w:after="0" w:line="360" w:lineRule="auto"/>
              <w:ind w:left="284" w:hanging="284"/>
              <w:rPr>
                <w:rFonts w:ascii="Times New Roman" w:hAnsi="Times New Roman"/>
              </w:rPr>
            </w:pPr>
            <w:r w:rsidRPr="00DE38D1">
              <w:rPr>
                <w:rFonts w:ascii="Times New Roman" w:hAnsi="Times New Roman"/>
              </w:rPr>
              <w:t>K</w:t>
            </w:r>
            <w:r w:rsidR="00170F4A" w:rsidRPr="00DE38D1">
              <w:rPr>
                <w:rFonts w:ascii="Times New Roman" w:hAnsi="Times New Roman"/>
              </w:rPr>
              <w:t>ritériá kvality v 3 základných oblastiach žiak, výchovno-vzdelávací proces</w:t>
            </w:r>
            <w:r w:rsidR="00E6638F" w:rsidRPr="00DE38D1">
              <w:rPr>
                <w:rFonts w:ascii="Times New Roman" w:hAnsi="Times New Roman"/>
              </w:rPr>
              <w:t>, profesijný r</w:t>
            </w:r>
            <w:r w:rsidR="00F2322E" w:rsidRPr="00DE38D1">
              <w:rPr>
                <w:rFonts w:ascii="Times New Roman" w:hAnsi="Times New Roman"/>
              </w:rPr>
              <w:t>ozvoj</w:t>
            </w:r>
            <w:r w:rsidR="00E6638F" w:rsidRPr="00DE38D1">
              <w:rPr>
                <w:rFonts w:ascii="Times New Roman" w:hAnsi="Times New Roman"/>
              </w:rPr>
              <w:t xml:space="preserve"> pedagógov sú premietnuté do </w:t>
            </w:r>
            <w:r w:rsidR="00170F4A" w:rsidRPr="00DE38D1">
              <w:rPr>
                <w:rFonts w:ascii="Times New Roman" w:hAnsi="Times New Roman"/>
              </w:rPr>
              <w:t>hodnotiac</w:t>
            </w:r>
            <w:r w:rsidR="00E6638F" w:rsidRPr="00DE38D1">
              <w:rPr>
                <w:rFonts w:ascii="Times New Roman" w:hAnsi="Times New Roman"/>
              </w:rPr>
              <w:t>eho</w:t>
            </w:r>
            <w:r w:rsidR="00170F4A" w:rsidRPr="00DE38D1">
              <w:rPr>
                <w:rFonts w:ascii="Times New Roman" w:hAnsi="Times New Roman"/>
              </w:rPr>
              <w:t xml:space="preserve"> hárku PZ a postupne </w:t>
            </w:r>
            <w:r w:rsidR="00217FF4" w:rsidRPr="00DE38D1">
              <w:rPr>
                <w:rFonts w:ascii="Times New Roman" w:hAnsi="Times New Roman"/>
              </w:rPr>
              <w:t xml:space="preserve">sú </w:t>
            </w:r>
            <w:r w:rsidR="00170F4A" w:rsidRPr="00DE38D1">
              <w:rPr>
                <w:rFonts w:ascii="Times New Roman" w:hAnsi="Times New Roman"/>
              </w:rPr>
              <w:t>implemen</w:t>
            </w:r>
            <w:r w:rsidR="0065608B">
              <w:rPr>
                <w:rFonts w:ascii="Times New Roman" w:hAnsi="Times New Roman"/>
              </w:rPr>
              <w:t>tované do vy</w:t>
            </w:r>
            <w:r w:rsidR="00217FF4" w:rsidRPr="00DE38D1">
              <w:rPr>
                <w:rFonts w:ascii="Times New Roman" w:hAnsi="Times New Roman"/>
              </w:rPr>
              <w:t>učovania.</w:t>
            </w:r>
            <w:r w:rsidR="00170F4A" w:rsidRPr="00DE38D1">
              <w:rPr>
                <w:rFonts w:ascii="Times New Roman" w:hAnsi="Times New Roman"/>
              </w:rPr>
              <w:t xml:space="preserve"> Podstatou je vnútorná motivácia žiaka, prepojenie s praxou, výsledky v súťažiach. Škola získala granty na projekty, ktoré sú zamerané na prepojenie výchovno-vzdelávacieho procesu s praxou. Aktivity projektu sa premietajú do obsahu učiva. </w:t>
            </w:r>
          </w:p>
          <w:p w:rsidR="00170F4A" w:rsidRPr="00DE38D1" w:rsidRDefault="00170F4A" w:rsidP="00170F4A">
            <w:pPr>
              <w:pStyle w:val="Odsekzoznamu"/>
              <w:numPr>
                <w:ilvl w:val="0"/>
                <w:numId w:val="9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DE38D1">
              <w:rPr>
                <w:rFonts w:ascii="Times New Roman" w:hAnsi="Times New Roman"/>
              </w:rPr>
              <w:t>Aktualizoval sa školský  vzdelávací program.</w:t>
            </w:r>
          </w:p>
          <w:p w:rsidR="00170F4A" w:rsidRPr="00DE38D1" w:rsidRDefault="00170F4A" w:rsidP="00170F4A">
            <w:pPr>
              <w:pStyle w:val="Odsekzoznamu"/>
              <w:numPr>
                <w:ilvl w:val="0"/>
                <w:numId w:val="9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DE38D1">
              <w:rPr>
                <w:rFonts w:ascii="Times New Roman" w:hAnsi="Times New Roman"/>
              </w:rPr>
              <w:t>Zaviedli sa nové predmety užitočné pre prax žiaka, učivo sa stalo funkčnejším, kontrolovateľnejším, napr.: cvičná firma, finančná gramotnosť, informatika v praxi – robotika a 3D tlač, biobádateľ a iné</w:t>
            </w:r>
          </w:p>
          <w:p w:rsidR="00170F4A" w:rsidRPr="00DE38D1" w:rsidRDefault="00170F4A" w:rsidP="00170F4A">
            <w:pPr>
              <w:pStyle w:val="Odsekzoznamu"/>
              <w:numPr>
                <w:ilvl w:val="0"/>
                <w:numId w:val="9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DE38D1">
              <w:rPr>
                <w:rFonts w:ascii="Times New Roman" w:hAnsi="Times New Roman"/>
              </w:rPr>
              <w:t>Obsah vzdelávania je  výraznejšie diferencovaný podľa záujmov a schopností žiakov – vyšší počet seminárov</w:t>
            </w:r>
          </w:p>
          <w:p w:rsidR="00170F4A" w:rsidRPr="00DE38D1" w:rsidRDefault="00170F4A" w:rsidP="00170F4A">
            <w:pPr>
              <w:pStyle w:val="Odsekzoznamu"/>
              <w:numPr>
                <w:ilvl w:val="0"/>
                <w:numId w:val="10"/>
              </w:numPr>
              <w:spacing w:after="0" w:line="360" w:lineRule="auto"/>
              <w:ind w:left="284" w:hanging="284"/>
              <w:rPr>
                <w:rFonts w:ascii="Times New Roman" w:hAnsi="Times New Roman"/>
              </w:rPr>
            </w:pPr>
            <w:r w:rsidRPr="00DE38D1">
              <w:rPr>
                <w:rFonts w:ascii="Times New Roman" w:hAnsi="Times New Roman"/>
              </w:rPr>
              <w:t>Manažment podporuje úspechy jednotlivcov a skupín zverejnením úspechov  na   webových stránkach a na záverečných prejavoch</w:t>
            </w:r>
          </w:p>
          <w:p w:rsidR="00170F4A" w:rsidRPr="00DE38D1" w:rsidRDefault="00170F4A" w:rsidP="00170F4A">
            <w:pPr>
              <w:pStyle w:val="Odsekzoznamu"/>
              <w:numPr>
                <w:ilvl w:val="0"/>
                <w:numId w:val="10"/>
              </w:numPr>
              <w:spacing w:after="0" w:line="360" w:lineRule="auto"/>
              <w:ind w:left="284" w:hanging="284"/>
              <w:rPr>
                <w:rFonts w:ascii="Times New Roman" w:hAnsi="Times New Roman"/>
              </w:rPr>
            </w:pPr>
            <w:r w:rsidRPr="00DE38D1">
              <w:rPr>
                <w:rFonts w:ascii="Times New Roman" w:hAnsi="Times New Roman"/>
              </w:rPr>
              <w:t>Účinná komunikácia v škole zhora i zdola –v porovnaní k obdobiu spred roku 2017 sa počet porád a stretnutí zvýšil asi 4 násobne</w:t>
            </w:r>
          </w:p>
          <w:p w:rsidR="00170F4A" w:rsidRPr="00DE38D1" w:rsidRDefault="00170F4A" w:rsidP="00170F4A">
            <w:pPr>
              <w:pStyle w:val="Odsekzoznamu"/>
              <w:numPr>
                <w:ilvl w:val="0"/>
                <w:numId w:val="10"/>
              </w:numPr>
              <w:spacing w:after="0" w:line="360" w:lineRule="auto"/>
              <w:ind w:left="284" w:hanging="284"/>
              <w:rPr>
                <w:rFonts w:ascii="Times New Roman" w:hAnsi="Times New Roman"/>
              </w:rPr>
            </w:pPr>
            <w:r w:rsidRPr="00DE38D1">
              <w:rPr>
                <w:rFonts w:ascii="Times New Roman" w:hAnsi="Times New Roman"/>
              </w:rPr>
              <w:t>Podporuje sa základná charakteristika dobrého pedagóga :náročný – ľudský – morálny.</w:t>
            </w:r>
          </w:p>
          <w:p w:rsidR="00170F4A" w:rsidRPr="00DE38D1" w:rsidRDefault="00170F4A" w:rsidP="00170F4A">
            <w:pPr>
              <w:pStyle w:val="Odsekzoznamu"/>
              <w:numPr>
                <w:ilvl w:val="0"/>
                <w:numId w:val="10"/>
              </w:numPr>
              <w:spacing w:after="0" w:line="360" w:lineRule="auto"/>
              <w:ind w:left="284" w:hanging="284"/>
              <w:rPr>
                <w:rFonts w:ascii="Times New Roman" w:hAnsi="Times New Roman"/>
              </w:rPr>
            </w:pPr>
            <w:r w:rsidRPr="00DE38D1">
              <w:rPr>
                <w:rFonts w:ascii="Times New Roman" w:hAnsi="Times New Roman"/>
              </w:rPr>
              <w:t>Rozvíjajú sa  a podporujú  ďalšie charakteristiky učiteľa:</w:t>
            </w:r>
          </w:p>
          <w:p w:rsidR="00170F4A" w:rsidRPr="00DE38D1" w:rsidRDefault="00170F4A" w:rsidP="00170F4A">
            <w:pPr>
              <w:pStyle w:val="Odsekzoznamu"/>
              <w:numPr>
                <w:ilvl w:val="0"/>
                <w:numId w:val="11"/>
              </w:numPr>
              <w:spacing w:after="0" w:line="360" w:lineRule="auto"/>
              <w:ind w:left="284" w:hanging="284"/>
              <w:rPr>
                <w:rFonts w:ascii="Times New Roman" w:hAnsi="Times New Roman"/>
              </w:rPr>
            </w:pPr>
            <w:r w:rsidRPr="00DE38D1">
              <w:rPr>
                <w:rFonts w:ascii="Times New Roman" w:hAnsi="Times New Roman"/>
              </w:rPr>
              <w:t>láska k žiakom, individuálny prístup</w:t>
            </w:r>
          </w:p>
          <w:p w:rsidR="00170F4A" w:rsidRPr="00DE38D1" w:rsidRDefault="00170F4A" w:rsidP="00170F4A">
            <w:pPr>
              <w:pStyle w:val="Odsekzoznamu"/>
              <w:numPr>
                <w:ilvl w:val="0"/>
                <w:numId w:val="11"/>
              </w:numPr>
              <w:spacing w:after="0" w:line="360" w:lineRule="auto"/>
              <w:ind w:left="284" w:hanging="284"/>
              <w:rPr>
                <w:rFonts w:ascii="Times New Roman" w:hAnsi="Times New Roman"/>
              </w:rPr>
            </w:pPr>
            <w:r w:rsidRPr="00DE38D1">
              <w:rPr>
                <w:rFonts w:ascii="Times New Roman" w:hAnsi="Times New Roman"/>
              </w:rPr>
              <w:t>tímová práca</w:t>
            </w:r>
          </w:p>
          <w:p w:rsidR="00170F4A" w:rsidRPr="00DE38D1" w:rsidRDefault="00170F4A" w:rsidP="00170F4A">
            <w:pPr>
              <w:pStyle w:val="Odsekzoznamu"/>
              <w:numPr>
                <w:ilvl w:val="0"/>
                <w:numId w:val="12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b/>
              </w:rPr>
            </w:pPr>
            <w:r w:rsidRPr="00DE38D1">
              <w:rPr>
                <w:rFonts w:ascii="Times New Roman" w:hAnsi="Times New Roman"/>
              </w:rPr>
              <w:t>Viesť žiakov k tomu, aby si uvedomili globálnu previazanosť udalostí, vývoja i problémov na miestnej, regionálnej, národnej i svetovej úrovni – podpora Erasmu</w:t>
            </w:r>
            <w:r w:rsidR="00254AA8" w:rsidRPr="00DE38D1">
              <w:rPr>
                <w:rFonts w:ascii="Times New Roman" w:hAnsi="Times New Roman"/>
              </w:rPr>
              <w:t>s</w:t>
            </w:r>
            <w:r w:rsidRPr="00DE38D1">
              <w:rPr>
                <w:rFonts w:ascii="Times New Roman" w:hAnsi="Times New Roman"/>
              </w:rPr>
              <w:t>+, Pro</w:t>
            </w:r>
            <w:r w:rsidR="00254AA8" w:rsidRPr="00DE38D1">
              <w:rPr>
                <w:rFonts w:ascii="Times New Roman" w:hAnsi="Times New Roman"/>
              </w:rPr>
              <w:t>gram</w:t>
            </w:r>
            <w:r w:rsidRPr="00DE38D1">
              <w:rPr>
                <w:rFonts w:ascii="Times New Roman" w:hAnsi="Times New Roman"/>
              </w:rPr>
              <w:t xml:space="preserve"> Kolumbus – ako sa učiť efektívne</w:t>
            </w:r>
            <w:r w:rsidR="00254AA8" w:rsidRPr="00DE38D1">
              <w:rPr>
                <w:rFonts w:ascii="Times New Roman" w:hAnsi="Times New Roman"/>
              </w:rPr>
              <w:t>.</w:t>
            </w:r>
          </w:p>
          <w:p w:rsidR="00254AA8" w:rsidRPr="00DE38D1" w:rsidRDefault="00254AA8" w:rsidP="00254AA8">
            <w:pPr>
              <w:pStyle w:val="Odsekzoznamu"/>
              <w:spacing w:after="0" w:line="360" w:lineRule="auto"/>
              <w:ind w:left="284"/>
              <w:jc w:val="both"/>
              <w:rPr>
                <w:rFonts w:ascii="Times New Roman" w:hAnsi="Times New Roman"/>
                <w:b/>
              </w:rPr>
            </w:pPr>
          </w:p>
          <w:p w:rsidR="00254AA8" w:rsidRPr="00DE38D1" w:rsidRDefault="00254AA8" w:rsidP="00254AA8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E38D1">
              <w:rPr>
                <w:rFonts w:ascii="Times New Roman" w:hAnsi="Times New Roman"/>
                <w:bCs/>
              </w:rPr>
              <w:t>B/</w:t>
            </w:r>
            <w:r w:rsidR="009D33F1" w:rsidRPr="00DE38D1">
              <w:rPr>
                <w:rFonts w:ascii="Times New Roman" w:hAnsi="Times New Roman"/>
                <w:bCs/>
              </w:rPr>
              <w:t xml:space="preserve"> Dotazník</w:t>
            </w:r>
          </w:p>
          <w:p w:rsidR="0057538D" w:rsidRPr="00DE38D1" w:rsidRDefault="009D33F1" w:rsidP="00254AA8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E38D1">
              <w:rPr>
                <w:rFonts w:ascii="Times New Roman" w:hAnsi="Times New Roman"/>
                <w:bCs/>
              </w:rPr>
              <w:t>Pedagógov</w:t>
            </w:r>
            <w:r w:rsidR="00075E27" w:rsidRPr="00DE38D1">
              <w:rPr>
                <w:rFonts w:ascii="Times New Roman" w:hAnsi="Times New Roman"/>
                <w:bCs/>
              </w:rPr>
              <w:t>i</w:t>
            </w:r>
            <w:r w:rsidRPr="00DE38D1">
              <w:rPr>
                <w:rFonts w:ascii="Times New Roman" w:hAnsi="Times New Roman"/>
                <w:bCs/>
              </w:rPr>
              <w:t xml:space="preserve">a a žiaci gymnázia boli oslovení, aby vyplnili </w:t>
            </w:r>
            <w:r w:rsidR="006C2BF8" w:rsidRPr="00DE38D1">
              <w:rPr>
                <w:rFonts w:ascii="Times New Roman" w:hAnsi="Times New Roman"/>
                <w:bCs/>
              </w:rPr>
              <w:t>otvorený neštandardizovaný dotazník pre ďalší strategický plán školy</w:t>
            </w:r>
            <w:r w:rsidR="00075E27" w:rsidRPr="00DE38D1">
              <w:rPr>
                <w:rFonts w:ascii="Times New Roman" w:hAnsi="Times New Roman"/>
                <w:bCs/>
              </w:rPr>
              <w:t xml:space="preserve">. </w:t>
            </w:r>
          </w:p>
          <w:p w:rsidR="009D33F1" w:rsidRPr="00DE38D1" w:rsidRDefault="00A8651D" w:rsidP="00254AA8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E38D1">
              <w:rPr>
                <w:rFonts w:ascii="Times New Roman" w:hAnsi="Times New Roman"/>
                <w:b/>
              </w:rPr>
              <w:t xml:space="preserve">Pedagógovia </w:t>
            </w:r>
            <w:r w:rsidR="0057538D" w:rsidRPr="00DE38D1">
              <w:rPr>
                <w:rFonts w:ascii="Times New Roman" w:hAnsi="Times New Roman"/>
                <w:bCs/>
              </w:rPr>
              <w:t xml:space="preserve">v dotazníku </w:t>
            </w:r>
            <w:r w:rsidRPr="00DE38D1">
              <w:rPr>
                <w:rFonts w:ascii="Times New Roman" w:hAnsi="Times New Roman"/>
                <w:bCs/>
              </w:rPr>
              <w:t>sa mohli vyjadriť k možným problémom s návrhmi riešenia v oblastiach týkajúcich sa žiakov, výchovno-vzdelávac</w:t>
            </w:r>
            <w:r w:rsidR="00AD675F" w:rsidRPr="00DE38D1">
              <w:rPr>
                <w:rFonts w:ascii="Times New Roman" w:hAnsi="Times New Roman"/>
                <w:bCs/>
              </w:rPr>
              <w:t xml:space="preserve">ieho procesu a vlastného profesijného rozvoja. </w:t>
            </w:r>
            <w:r w:rsidR="0065608B">
              <w:rPr>
                <w:rFonts w:ascii="Times New Roman" w:hAnsi="Times New Roman"/>
                <w:bCs/>
              </w:rPr>
              <w:t>Nasle</w:t>
            </w:r>
            <w:r w:rsidR="00697761" w:rsidRPr="00DE38D1">
              <w:rPr>
                <w:rFonts w:ascii="Times New Roman" w:hAnsi="Times New Roman"/>
                <w:bCs/>
              </w:rPr>
              <w:t>dujú najčastejšie uvádzané problémy s riešením.</w:t>
            </w:r>
          </w:p>
          <w:p w:rsidR="00E30785" w:rsidRDefault="00E30785" w:rsidP="00254AA8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D113BD" w:rsidRPr="00DE38D1" w:rsidRDefault="00D113BD" w:rsidP="00254AA8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AD675F" w:rsidRPr="00DE38D1" w:rsidRDefault="00BB5AA8" w:rsidP="00254AA8">
            <w:pPr>
              <w:spacing w:after="0" w:line="360" w:lineRule="auto"/>
              <w:jc w:val="both"/>
              <w:rPr>
                <w:rFonts w:ascii="Times New Roman" w:hAnsi="Times New Roman"/>
                <w:bCs/>
                <w:u w:val="single"/>
              </w:rPr>
            </w:pPr>
            <w:r w:rsidRPr="00DE38D1">
              <w:rPr>
                <w:rFonts w:ascii="Times New Roman" w:hAnsi="Times New Roman"/>
                <w:bCs/>
                <w:u w:val="single"/>
              </w:rPr>
              <w:lastRenderedPageBreak/>
              <w:t>Oblasť žiak</w:t>
            </w:r>
            <w:r w:rsidR="00697761" w:rsidRPr="00DE38D1">
              <w:rPr>
                <w:rFonts w:ascii="Times New Roman" w:hAnsi="Times New Roman"/>
                <w:bCs/>
                <w:u w:val="single"/>
              </w:rPr>
              <w:t xml:space="preserve"> </w:t>
            </w:r>
          </w:p>
          <w:p w:rsidR="00697761" w:rsidRPr="00DE38D1" w:rsidRDefault="00697761" w:rsidP="00254AA8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E38D1">
              <w:rPr>
                <w:rFonts w:ascii="Times New Roman" w:hAnsi="Times New Roman"/>
                <w:bCs/>
                <w:i/>
                <w:iCs/>
              </w:rPr>
              <w:t>Problém:</w:t>
            </w:r>
            <w:r w:rsidRPr="00DE38D1">
              <w:rPr>
                <w:rFonts w:ascii="Times New Roman" w:hAnsi="Times New Roman"/>
                <w:bCs/>
              </w:rPr>
              <w:t xml:space="preserve"> </w:t>
            </w:r>
            <w:r w:rsidR="00C9684B" w:rsidRPr="00DE38D1">
              <w:rPr>
                <w:rFonts w:ascii="Times New Roman" w:hAnsi="Times New Roman"/>
                <w:bCs/>
              </w:rPr>
              <w:t xml:space="preserve">chýbajúca motivácia u žiakov učiť sa </w:t>
            </w:r>
          </w:p>
          <w:p w:rsidR="008B6472" w:rsidRPr="00DE38D1" w:rsidRDefault="008B6472" w:rsidP="00254AA8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E38D1">
              <w:rPr>
                <w:rFonts w:ascii="Times New Roman" w:hAnsi="Times New Roman"/>
                <w:bCs/>
                <w:i/>
                <w:iCs/>
              </w:rPr>
              <w:t>Riešenie:</w:t>
            </w:r>
            <w:r w:rsidRPr="00DE38D1">
              <w:rPr>
                <w:rFonts w:ascii="Times New Roman" w:hAnsi="Times New Roman"/>
                <w:bCs/>
              </w:rPr>
              <w:t xml:space="preserve"> využívať i naďalej metódy s podporou vnútornej motivácie, prepájanie teórie s praxou </w:t>
            </w:r>
            <w:r w:rsidR="00A95558" w:rsidRPr="00DE38D1">
              <w:rPr>
                <w:rFonts w:ascii="Times New Roman" w:hAnsi="Times New Roman"/>
                <w:bCs/>
              </w:rPr>
              <w:t>–</w:t>
            </w:r>
            <w:r w:rsidRPr="00DE38D1">
              <w:rPr>
                <w:rFonts w:ascii="Times New Roman" w:hAnsi="Times New Roman"/>
                <w:bCs/>
              </w:rPr>
              <w:t xml:space="preserve"> </w:t>
            </w:r>
            <w:r w:rsidR="00A95558" w:rsidRPr="00DE38D1">
              <w:rPr>
                <w:rFonts w:ascii="Times New Roman" w:hAnsi="Times New Roman"/>
                <w:bCs/>
              </w:rPr>
              <w:t>pokračovať v projektovom vyučovaní, zahraničné pobyty, empirické vyučovanie</w:t>
            </w:r>
          </w:p>
          <w:p w:rsidR="00A95558" w:rsidRPr="00DE38D1" w:rsidRDefault="00A95558" w:rsidP="00254AA8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E38D1">
              <w:rPr>
                <w:rFonts w:ascii="Times New Roman" w:hAnsi="Times New Roman"/>
                <w:bCs/>
                <w:i/>
                <w:iCs/>
              </w:rPr>
              <w:t>Problém:</w:t>
            </w:r>
            <w:r w:rsidRPr="00DE38D1">
              <w:rPr>
                <w:rFonts w:ascii="Times New Roman" w:hAnsi="Times New Roman"/>
                <w:bCs/>
              </w:rPr>
              <w:t xml:space="preserve"> </w:t>
            </w:r>
            <w:r w:rsidR="00134FC9" w:rsidRPr="00DE38D1">
              <w:rPr>
                <w:rFonts w:ascii="Times New Roman" w:hAnsi="Times New Roman"/>
                <w:bCs/>
              </w:rPr>
              <w:t>prváci prichádzajú do 1. roč. gymnázia s</w:t>
            </w:r>
            <w:r w:rsidR="00ED418D" w:rsidRPr="00DE38D1">
              <w:rPr>
                <w:rFonts w:ascii="Times New Roman" w:hAnsi="Times New Roman"/>
                <w:bCs/>
              </w:rPr>
              <w:t> nedostatočnými vedomosťami zo ZŠ</w:t>
            </w:r>
          </w:p>
          <w:p w:rsidR="00ED418D" w:rsidRPr="00DE38D1" w:rsidRDefault="00ED418D" w:rsidP="00254AA8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E38D1">
              <w:rPr>
                <w:rFonts w:ascii="Times New Roman" w:hAnsi="Times New Roman"/>
                <w:bCs/>
                <w:i/>
                <w:iCs/>
              </w:rPr>
              <w:t>Riešenie:</w:t>
            </w:r>
            <w:r w:rsidRPr="00DE38D1">
              <w:rPr>
                <w:rFonts w:ascii="Times New Roman" w:hAnsi="Times New Roman"/>
                <w:bCs/>
              </w:rPr>
              <w:t xml:space="preserve"> doučovanie žiakov z profilových predmetov v rámci záujmovej činnosti</w:t>
            </w:r>
          </w:p>
          <w:p w:rsidR="00ED418D" w:rsidRPr="00DE38D1" w:rsidRDefault="00ED418D" w:rsidP="00254AA8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F75B14" w:rsidRPr="00DE38D1" w:rsidRDefault="00F75B14" w:rsidP="00254AA8">
            <w:pPr>
              <w:spacing w:after="0" w:line="360" w:lineRule="auto"/>
              <w:jc w:val="both"/>
              <w:rPr>
                <w:rFonts w:ascii="Times New Roman" w:hAnsi="Times New Roman"/>
                <w:bCs/>
                <w:u w:val="single"/>
              </w:rPr>
            </w:pPr>
            <w:r w:rsidRPr="00DE38D1">
              <w:rPr>
                <w:rFonts w:ascii="Times New Roman" w:hAnsi="Times New Roman"/>
                <w:bCs/>
                <w:u w:val="single"/>
              </w:rPr>
              <w:t>Oblasť výchovno-vzdelávací proces</w:t>
            </w:r>
          </w:p>
          <w:p w:rsidR="00F75B14" w:rsidRPr="00DE38D1" w:rsidRDefault="00F75B14" w:rsidP="00254AA8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E38D1">
              <w:rPr>
                <w:rFonts w:ascii="Times New Roman" w:hAnsi="Times New Roman"/>
                <w:bCs/>
                <w:i/>
                <w:iCs/>
              </w:rPr>
              <w:t>Problém</w:t>
            </w:r>
            <w:r w:rsidR="003D67C5" w:rsidRPr="00DE38D1">
              <w:rPr>
                <w:rFonts w:ascii="Times New Roman" w:hAnsi="Times New Roman"/>
                <w:bCs/>
                <w:i/>
                <w:iCs/>
              </w:rPr>
              <w:t>:</w:t>
            </w:r>
            <w:r w:rsidR="003D67C5" w:rsidRPr="00DE38D1">
              <w:rPr>
                <w:rFonts w:ascii="Times New Roman" w:hAnsi="Times New Roman"/>
                <w:bCs/>
              </w:rPr>
              <w:t xml:space="preserve"> nevyhovujúce IKT vybavenie v jednotlivých učebniach</w:t>
            </w:r>
          </w:p>
          <w:p w:rsidR="003D67C5" w:rsidRPr="00DE38D1" w:rsidRDefault="003D67C5" w:rsidP="00254AA8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E38D1">
              <w:rPr>
                <w:rFonts w:ascii="Times New Roman" w:hAnsi="Times New Roman"/>
                <w:bCs/>
                <w:i/>
                <w:iCs/>
              </w:rPr>
              <w:t xml:space="preserve">Riešenie: </w:t>
            </w:r>
            <w:r w:rsidR="0006750C" w:rsidRPr="00DE38D1">
              <w:rPr>
                <w:rFonts w:ascii="Times New Roman" w:hAnsi="Times New Roman"/>
                <w:bCs/>
              </w:rPr>
              <w:t>nákup IKT techniky aj z rodičovských poplatkov, z projektových finančných zdrojov</w:t>
            </w:r>
          </w:p>
          <w:p w:rsidR="00D96908" w:rsidRPr="00DE38D1" w:rsidRDefault="00D96908" w:rsidP="00254AA8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E38D1">
              <w:rPr>
                <w:rFonts w:ascii="Times New Roman" w:hAnsi="Times New Roman"/>
                <w:bCs/>
                <w:i/>
                <w:iCs/>
              </w:rPr>
              <w:t>Problém:</w:t>
            </w:r>
            <w:r w:rsidRPr="00DE38D1">
              <w:rPr>
                <w:rFonts w:ascii="Times New Roman" w:hAnsi="Times New Roman"/>
                <w:bCs/>
              </w:rPr>
              <w:t xml:space="preserve"> </w:t>
            </w:r>
            <w:r w:rsidR="00722BB7" w:rsidRPr="00DE38D1">
              <w:rPr>
                <w:rFonts w:ascii="Times New Roman" w:hAnsi="Times New Roman"/>
                <w:bCs/>
              </w:rPr>
              <w:t>rozmanitosť vyučovacích predme</w:t>
            </w:r>
            <w:r w:rsidR="0065608B">
              <w:rPr>
                <w:rFonts w:ascii="Times New Roman" w:hAnsi="Times New Roman"/>
                <w:bCs/>
              </w:rPr>
              <w:t>tov v jeden deň – náročné na pri</w:t>
            </w:r>
            <w:r w:rsidR="00722BB7" w:rsidRPr="00DE38D1">
              <w:rPr>
                <w:rFonts w:ascii="Times New Roman" w:hAnsi="Times New Roman"/>
                <w:bCs/>
              </w:rPr>
              <w:t>pravovanie sa žiakov na daný deň</w:t>
            </w:r>
          </w:p>
          <w:p w:rsidR="00722BB7" w:rsidRPr="00DE38D1" w:rsidRDefault="00722BB7" w:rsidP="00254AA8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E38D1">
              <w:rPr>
                <w:rFonts w:ascii="Times New Roman" w:hAnsi="Times New Roman"/>
                <w:bCs/>
                <w:i/>
                <w:iCs/>
              </w:rPr>
              <w:t>Riešenie:</w:t>
            </w:r>
            <w:r w:rsidRPr="00DE38D1">
              <w:rPr>
                <w:rFonts w:ascii="Times New Roman" w:hAnsi="Times New Roman"/>
                <w:bCs/>
              </w:rPr>
              <w:t xml:space="preserve"> zníženie rozmanitosti blokovou výučbou</w:t>
            </w:r>
          </w:p>
          <w:p w:rsidR="00F2322E" w:rsidRPr="00DE38D1" w:rsidRDefault="00F2322E" w:rsidP="00254AA8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F2322E" w:rsidRPr="00DE38D1" w:rsidRDefault="00F2322E" w:rsidP="00254AA8">
            <w:pPr>
              <w:spacing w:after="0" w:line="360" w:lineRule="auto"/>
              <w:jc w:val="both"/>
              <w:rPr>
                <w:rFonts w:ascii="Times New Roman" w:hAnsi="Times New Roman"/>
                <w:bCs/>
                <w:u w:val="single"/>
              </w:rPr>
            </w:pPr>
            <w:r w:rsidRPr="00DE38D1">
              <w:rPr>
                <w:rFonts w:ascii="Times New Roman" w:hAnsi="Times New Roman"/>
                <w:bCs/>
                <w:u w:val="single"/>
              </w:rPr>
              <w:t>Oblasť vlastný profesijný rozvoj</w:t>
            </w:r>
          </w:p>
          <w:p w:rsidR="002C48E4" w:rsidRPr="00DE38D1" w:rsidRDefault="002C48E4" w:rsidP="00254AA8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E38D1">
              <w:rPr>
                <w:rFonts w:ascii="Times New Roman" w:hAnsi="Times New Roman"/>
                <w:bCs/>
                <w:i/>
                <w:iCs/>
              </w:rPr>
              <w:t xml:space="preserve">Problém: </w:t>
            </w:r>
            <w:r w:rsidRPr="00DE38D1">
              <w:rPr>
                <w:rFonts w:ascii="Times New Roman" w:hAnsi="Times New Roman"/>
                <w:bCs/>
              </w:rPr>
              <w:t>podpora a možnosť profesijného rozvoja pre všetkých pedagógov</w:t>
            </w:r>
            <w:r w:rsidR="001365E8" w:rsidRPr="00DE38D1">
              <w:rPr>
                <w:rFonts w:ascii="Times New Roman" w:hAnsi="Times New Roman"/>
                <w:bCs/>
              </w:rPr>
              <w:t xml:space="preserve"> na pracovisku</w:t>
            </w:r>
          </w:p>
          <w:p w:rsidR="001365E8" w:rsidRPr="00DE38D1" w:rsidRDefault="001365E8" w:rsidP="00254AA8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E38D1">
              <w:rPr>
                <w:rFonts w:ascii="Times New Roman" w:hAnsi="Times New Roman"/>
                <w:bCs/>
                <w:i/>
                <w:iCs/>
              </w:rPr>
              <w:t>Riešenie:</w:t>
            </w:r>
            <w:r w:rsidRPr="00DE38D1">
              <w:rPr>
                <w:rFonts w:ascii="Times New Roman" w:hAnsi="Times New Roman"/>
                <w:bCs/>
              </w:rPr>
              <w:t xml:space="preserve"> realizovať v rámci každoročného aktualizačného vzdelávania</w:t>
            </w:r>
          </w:p>
          <w:p w:rsidR="001365E8" w:rsidRPr="00DE38D1" w:rsidRDefault="001365E8" w:rsidP="00254AA8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E38D1">
              <w:rPr>
                <w:rFonts w:ascii="Times New Roman" w:hAnsi="Times New Roman"/>
                <w:bCs/>
                <w:i/>
                <w:iCs/>
              </w:rPr>
              <w:t>Problém:</w:t>
            </w:r>
            <w:r w:rsidRPr="00DE38D1">
              <w:rPr>
                <w:rFonts w:ascii="Times New Roman" w:hAnsi="Times New Roman"/>
                <w:bCs/>
              </w:rPr>
              <w:t xml:space="preserve"> </w:t>
            </w:r>
            <w:r w:rsidR="00E5458D" w:rsidRPr="00DE38D1">
              <w:rPr>
                <w:rFonts w:ascii="Times New Roman" w:hAnsi="Times New Roman"/>
                <w:bCs/>
              </w:rPr>
              <w:t xml:space="preserve">umožniť vzdelávanie – atestačné, inovačné a pod. rovnako všetkým pedagógom, ktorí </w:t>
            </w:r>
            <w:r w:rsidR="0070179C" w:rsidRPr="00DE38D1">
              <w:rPr>
                <w:rFonts w:ascii="Times New Roman" w:hAnsi="Times New Roman"/>
                <w:bCs/>
              </w:rPr>
              <w:t>majú oň záujem</w:t>
            </w:r>
          </w:p>
          <w:p w:rsidR="0070179C" w:rsidRPr="00DE38D1" w:rsidRDefault="0070179C" w:rsidP="00254AA8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E38D1">
              <w:rPr>
                <w:rFonts w:ascii="Times New Roman" w:hAnsi="Times New Roman"/>
                <w:bCs/>
                <w:i/>
                <w:iCs/>
              </w:rPr>
              <w:t>Riešenie:</w:t>
            </w:r>
            <w:r w:rsidRPr="00DE38D1">
              <w:rPr>
                <w:rFonts w:ascii="Times New Roman" w:hAnsi="Times New Roman"/>
                <w:bCs/>
              </w:rPr>
              <w:t xml:space="preserve"> podpora a výzva pedagógov k zvyšovaniu kvalifikácie a</w:t>
            </w:r>
            <w:r w:rsidR="0057538D" w:rsidRPr="00DE38D1">
              <w:rPr>
                <w:rFonts w:ascii="Times New Roman" w:hAnsi="Times New Roman"/>
                <w:bCs/>
              </w:rPr>
              <w:t> </w:t>
            </w:r>
            <w:r w:rsidRPr="00DE38D1">
              <w:rPr>
                <w:rFonts w:ascii="Times New Roman" w:hAnsi="Times New Roman"/>
                <w:bCs/>
              </w:rPr>
              <w:t>odbornosti</w:t>
            </w:r>
          </w:p>
          <w:p w:rsidR="0057538D" w:rsidRPr="00DE38D1" w:rsidRDefault="0057538D" w:rsidP="00254AA8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284DA2" w:rsidRPr="00DE38D1" w:rsidRDefault="0057538D" w:rsidP="00284DA2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E38D1">
              <w:rPr>
                <w:rFonts w:ascii="Times New Roman" w:hAnsi="Times New Roman"/>
                <w:b/>
              </w:rPr>
              <w:t>Žiaci</w:t>
            </w:r>
            <w:r w:rsidRPr="00DE38D1">
              <w:rPr>
                <w:rFonts w:ascii="Times New Roman" w:hAnsi="Times New Roman"/>
                <w:bCs/>
              </w:rPr>
              <w:t xml:space="preserve"> </w:t>
            </w:r>
            <w:r w:rsidR="00284DA2" w:rsidRPr="00DE38D1">
              <w:rPr>
                <w:rFonts w:ascii="Times New Roman" w:hAnsi="Times New Roman"/>
                <w:bCs/>
              </w:rPr>
              <w:t xml:space="preserve">v dotazníku sa mohli vyjadriť k možným problémom </w:t>
            </w:r>
            <w:r w:rsidR="00E30785" w:rsidRPr="00DE38D1">
              <w:rPr>
                <w:rFonts w:ascii="Times New Roman" w:hAnsi="Times New Roman"/>
                <w:bCs/>
              </w:rPr>
              <w:t xml:space="preserve">(výzvam) </w:t>
            </w:r>
            <w:r w:rsidR="00284DA2" w:rsidRPr="00DE38D1">
              <w:rPr>
                <w:rFonts w:ascii="Times New Roman" w:hAnsi="Times New Roman"/>
                <w:bCs/>
              </w:rPr>
              <w:t xml:space="preserve">s návrhmi riešenia v oblastiach týkajúcich sa </w:t>
            </w:r>
            <w:r w:rsidR="00BF7957" w:rsidRPr="00DE38D1">
              <w:rPr>
                <w:rFonts w:ascii="Times New Roman" w:hAnsi="Times New Roman"/>
                <w:bCs/>
              </w:rPr>
              <w:t>vyučujúcich</w:t>
            </w:r>
            <w:r w:rsidR="00284DA2" w:rsidRPr="00DE38D1">
              <w:rPr>
                <w:rFonts w:ascii="Times New Roman" w:hAnsi="Times New Roman"/>
                <w:bCs/>
              </w:rPr>
              <w:t xml:space="preserve">, </w:t>
            </w:r>
            <w:r w:rsidR="00BF7957" w:rsidRPr="00DE38D1">
              <w:rPr>
                <w:rFonts w:ascii="Times New Roman" w:hAnsi="Times New Roman"/>
                <w:bCs/>
              </w:rPr>
              <w:t>vyučovania</w:t>
            </w:r>
            <w:r w:rsidR="00284DA2" w:rsidRPr="00DE38D1">
              <w:rPr>
                <w:rFonts w:ascii="Times New Roman" w:hAnsi="Times New Roman"/>
                <w:bCs/>
              </w:rPr>
              <w:t xml:space="preserve"> a</w:t>
            </w:r>
            <w:r w:rsidR="00BF7957" w:rsidRPr="00DE38D1">
              <w:rPr>
                <w:rFonts w:ascii="Times New Roman" w:hAnsi="Times New Roman"/>
                <w:bCs/>
              </w:rPr>
              <w:t> životného prostredia školy</w:t>
            </w:r>
            <w:r w:rsidR="0065608B">
              <w:rPr>
                <w:rFonts w:ascii="Times New Roman" w:hAnsi="Times New Roman"/>
                <w:bCs/>
              </w:rPr>
              <w:t>. Nasled</w:t>
            </w:r>
            <w:r w:rsidR="00284DA2" w:rsidRPr="00DE38D1">
              <w:rPr>
                <w:rFonts w:ascii="Times New Roman" w:hAnsi="Times New Roman"/>
                <w:bCs/>
              </w:rPr>
              <w:t>ujú najčastejšie uvádzané problémy s riešením.</w:t>
            </w:r>
          </w:p>
          <w:p w:rsidR="00E30785" w:rsidRPr="00DE38D1" w:rsidRDefault="00E30785" w:rsidP="00284DA2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E30785" w:rsidRPr="00DE38D1" w:rsidRDefault="00E30785" w:rsidP="00284DA2">
            <w:pPr>
              <w:spacing w:after="0" w:line="360" w:lineRule="auto"/>
              <w:jc w:val="both"/>
              <w:rPr>
                <w:rFonts w:ascii="Times New Roman" w:hAnsi="Times New Roman"/>
                <w:bCs/>
                <w:u w:val="single"/>
              </w:rPr>
            </w:pPr>
            <w:r w:rsidRPr="00DE38D1">
              <w:rPr>
                <w:rFonts w:ascii="Times New Roman" w:hAnsi="Times New Roman"/>
                <w:bCs/>
                <w:u w:val="single"/>
              </w:rPr>
              <w:t>Oblasť vyučujúci</w:t>
            </w:r>
          </w:p>
          <w:p w:rsidR="00E30785" w:rsidRPr="00DE38D1" w:rsidRDefault="00E30785" w:rsidP="00284DA2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E38D1">
              <w:rPr>
                <w:rFonts w:ascii="Times New Roman" w:hAnsi="Times New Roman"/>
                <w:bCs/>
                <w:i/>
                <w:iCs/>
              </w:rPr>
              <w:t>Problém</w:t>
            </w:r>
            <w:r w:rsidR="00EE0015" w:rsidRPr="00DE38D1">
              <w:rPr>
                <w:rFonts w:ascii="Times New Roman" w:hAnsi="Times New Roman"/>
                <w:bCs/>
                <w:i/>
                <w:iCs/>
              </w:rPr>
              <w:t>:</w:t>
            </w:r>
            <w:r w:rsidR="00EE0015" w:rsidRPr="00DE38D1">
              <w:rPr>
                <w:rFonts w:ascii="Times New Roman" w:hAnsi="Times New Roman"/>
                <w:bCs/>
              </w:rPr>
              <w:t xml:space="preserve"> modernejšie, inovatívne prístupy vo vyučovaní</w:t>
            </w:r>
          </w:p>
          <w:p w:rsidR="00EE0015" w:rsidRPr="00DE38D1" w:rsidRDefault="00EE0015" w:rsidP="00284DA2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E38D1">
              <w:rPr>
                <w:rFonts w:ascii="Times New Roman" w:hAnsi="Times New Roman"/>
                <w:bCs/>
                <w:i/>
                <w:iCs/>
              </w:rPr>
              <w:t>Riešenie:</w:t>
            </w:r>
            <w:r w:rsidRPr="00DE38D1">
              <w:rPr>
                <w:rFonts w:ascii="Times New Roman" w:hAnsi="Times New Roman"/>
                <w:bCs/>
              </w:rPr>
              <w:t xml:space="preserve"> </w:t>
            </w:r>
            <w:r w:rsidR="00AF4288" w:rsidRPr="00DE38D1">
              <w:rPr>
                <w:rFonts w:ascii="Times New Roman" w:hAnsi="Times New Roman"/>
                <w:bCs/>
              </w:rPr>
              <w:t>vo väčšej miere využívať IKT</w:t>
            </w:r>
          </w:p>
          <w:p w:rsidR="00AF4288" w:rsidRPr="00DE38D1" w:rsidRDefault="00C106F5" w:rsidP="00284DA2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E38D1">
              <w:rPr>
                <w:rFonts w:ascii="Times New Roman" w:hAnsi="Times New Roman"/>
                <w:bCs/>
                <w:i/>
                <w:iCs/>
              </w:rPr>
              <w:t>Problém:</w:t>
            </w:r>
            <w:r w:rsidRPr="00DE38D1">
              <w:rPr>
                <w:rFonts w:ascii="Times New Roman" w:hAnsi="Times New Roman"/>
                <w:bCs/>
              </w:rPr>
              <w:t xml:space="preserve"> zadávanie domácich úloh nielen na hodine, ale aj na EduPage</w:t>
            </w:r>
          </w:p>
          <w:p w:rsidR="00C106F5" w:rsidRPr="00DE38D1" w:rsidRDefault="00C106F5" w:rsidP="00284DA2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E38D1">
              <w:rPr>
                <w:rFonts w:ascii="Times New Roman" w:hAnsi="Times New Roman"/>
                <w:bCs/>
                <w:i/>
                <w:iCs/>
              </w:rPr>
              <w:t>Riešenie:</w:t>
            </w:r>
            <w:r w:rsidRPr="00DE38D1">
              <w:rPr>
                <w:rFonts w:ascii="Times New Roman" w:hAnsi="Times New Roman"/>
                <w:bCs/>
              </w:rPr>
              <w:t xml:space="preserve"> </w:t>
            </w:r>
            <w:r w:rsidR="0091431E" w:rsidRPr="00DE38D1">
              <w:rPr>
                <w:rFonts w:ascii="Times New Roman" w:hAnsi="Times New Roman"/>
                <w:bCs/>
              </w:rPr>
              <w:t>domácu úlohu na hodine riadne vysvetliť a zadanie dať aj na EduPage</w:t>
            </w:r>
          </w:p>
          <w:p w:rsidR="0091431E" w:rsidRPr="00DE38D1" w:rsidRDefault="00602653" w:rsidP="00284DA2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E38D1">
              <w:rPr>
                <w:rFonts w:ascii="Times New Roman" w:hAnsi="Times New Roman"/>
                <w:bCs/>
                <w:i/>
                <w:iCs/>
              </w:rPr>
              <w:t>Problém:</w:t>
            </w:r>
            <w:r w:rsidRPr="00DE38D1">
              <w:rPr>
                <w:rFonts w:ascii="Times New Roman" w:hAnsi="Times New Roman"/>
                <w:bCs/>
              </w:rPr>
              <w:t xml:space="preserve"> vyučujúci nedávajú priestor žiakom na hodine, aby sa mohli </w:t>
            </w:r>
            <w:r w:rsidR="00A438FB" w:rsidRPr="00DE38D1">
              <w:rPr>
                <w:rFonts w:ascii="Times New Roman" w:hAnsi="Times New Roman"/>
                <w:bCs/>
              </w:rPr>
              <w:t>vyjadriť, pýtať</w:t>
            </w:r>
          </w:p>
          <w:p w:rsidR="00A438FB" w:rsidRPr="00DE38D1" w:rsidRDefault="00A438FB" w:rsidP="00284DA2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E38D1">
              <w:rPr>
                <w:rFonts w:ascii="Times New Roman" w:hAnsi="Times New Roman"/>
                <w:bCs/>
                <w:i/>
                <w:iCs/>
              </w:rPr>
              <w:t>Riešenie:</w:t>
            </w:r>
            <w:r w:rsidRPr="00DE38D1">
              <w:rPr>
                <w:rFonts w:ascii="Times New Roman" w:hAnsi="Times New Roman"/>
                <w:bCs/>
              </w:rPr>
              <w:t xml:space="preserve"> rozdeliť vyuč. hodinu na čas, kedy sa žiaci môžu pýtať, vyjadriť a čas, keď hovorí učiteľ</w:t>
            </w:r>
          </w:p>
          <w:p w:rsidR="00A438FB" w:rsidRPr="00DE38D1" w:rsidRDefault="0060386B" w:rsidP="00284DA2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E38D1">
              <w:rPr>
                <w:rFonts w:ascii="Times New Roman" w:hAnsi="Times New Roman"/>
                <w:bCs/>
                <w:i/>
                <w:iCs/>
              </w:rPr>
              <w:t>Problém:</w:t>
            </w:r>
            <w:r w:rsidRPr="00DE38D1">
              <w:rPr>
                <w:rFonts w:ascii="Times New Roman" w:hAnsi="Times New Roman"/>
                <w:bCs/>
              </w:rPr>
              <w:t xml:space="preserve"> veľký objem učiva z prírodovedných predmetov</w:t>
            </w:r>
          </w:p>
          <w:p w:rsidR="0060386B" w:rsidRPr="00DE38D1" w:rsidRDefault="0060386B" w:rsidP="00284DA2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E38D1">
              <w:rPr>
                <w:rFonts w:ascii="Times New Roman" w:hAnsi="Times New Roman"/>
                <w:bCs/>
                <w:i/>
                <w:iCs/>
              </w:rPr>
              <w:t>Riešenie:</w:t>
            </w:r>
            <w:r w:rsidRPr="00DE38D1">
              <w:rPr>
                <w:rFonts w:ascii="Times New Roman" w:hAnsi="Times New Roman"/>
                <w:bCs/>
              </w:rPr>
              <w:t xml:space="preserve"> podrobne rozpracované učivo </w:t>
            </w:r>
            <w:r w:rsidR="004C14DA" w:rsidRPr="00DE38D1">
              <w:rPr>
                <w:rFonts w:ascii="Times New Roman" w:hAnsi="Times New Roman"/>
                <w:bCs/>
              </w:rPr>
              <w:t>sprostredkovať tým, ktorí z daného predmetu maturujú</w:t>
            </w:r>
          </w:p>
          <w:p w:rsidR="004C14DA" w:rsidRDefault="004C14DA" w:rsidP="00284DA2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D113BD" w:rsidRPr="00DE38D1" w:rsidRDefault="00D113BD" w:rsidP="00284DA2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4C14DA" w:rsidRPr="00DE38D1" w:rsidRDefault="00FB6D48" w:rsidP="00284DA2">
            <w:pPr>
              <w:spacing w:after="0" w:line="360" w:lineRule="auto"/>
              <w:jc w:val="both"/>
              <w:rPr>
                <w:rFonts w:ascii="Times New Roman" w:hAnsi="Times New Roman"/>
                <w:bCs/>
                <w:u w:val="single"/>
              </w:rPr>
            </w:pPr>
            <w:r w:rsidRPr="00DE38D1">
              <w:rPr>
                <w:rFonts w:ascii="Times New Roman" w:hAnsi="Times New Roman"/>
                <w:bCs/>
                <w:u w:val="single"/>
              </w:rPr>
              <w:lastRenderedPageBreak/>
              <w:t>Oblasť vyučovanie</w:t>
            </w:r>
          </w:p>
          <w:p w:rsidR="00FB6D48" w:rsidRPr="00DE38D1" w:rsidRDefault="00FB6D48" w:rsidP="00284DA2">
            <w:pPr>
              <w:spacing w:after="0" w:line="360" w:lineRule="auto"/>
              <w:jc w:val="both"/>
              <w:rPr>
                <w:rFonts w:ascii="Times New Roman" w:hAnsi="Times New Roman"/>
                <w:bCs/>
                <w:u w:val="single"/>
              </w:rPr>
            </w:pPr>
          </w:p>
          <w:p w:rsidR="00FB6D48" w:rsidRPr="00DE38D1" w:rsidRDefault="00FB6D48" w:rsidP="00284DA2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E38D1">
              <w:rPr>
                <w:rFonts w:ascii="Times New Roman" w:hAnsi="Times New Roman"/>
                <w:bCs/>
                <w:i/>
                <w:iCs/>
              </w:rPr>
              <w:t>Problém:</w:t>
            </w:r>
            <w:r w:rsidRPr="00DE38D1">
              <w:rPr>
                <w:rFonts w:ascii="Times New Roman" w:hAnsi="Times New Roman"/>
                <w:bCs/>
              </w:rPr>
              <w:t xml:space="preserve"> </w:t>
            </w:r>
            <w:r w:rsidR="00BB6C1E" w:rsidRPr="00DE38D1">
              <w:rPr>
                <w:rFonts w:ascii="Times New Roman" w:hAnsi="Times New Roman"/>
                <w:bCs/>
              </w:rPr>
              <w:t>množstvo vyučovacích hodín v 1 deň (8 hodín, nulté hodiny), mnohí žiaci dochádzajú</w:t>
            </w:r>
          </w:p>
          <w:p w:rsidR="00BB6C1E" w:rsidRPr="00DE38D1" w:rsidRDefault="00BB6C1E" w:rsidP="00284DA2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E38D1">
              <w:rPr>
                <w:rFonts w:ascii="Times New Roman" w:hAnsi="Times New Roman"/>
                <w:bCs/>
                <w:i/>
                <w:iCs/>
              </w:rPr>
              <w:t>Riešenie:</w:t>
            </w:r>
            <w:r w:rsidRPr="00DE38D1">
              <w:rPr>
                <w:rFonts w:ascii="Times New Roman" w:hAnsi="Times New Roman"/>
                <w:bCs/>
              </w:rPr>
              <w:t xml:space="preserve"> vyučovanie v blokoch, ostal by počet hodín, ale menej predmetov, menej príprav na ďalší deň</w:t>
            </w:r>
          </w:p>
          <w:p w:rsidR="00BB6C1E" w:rsidRPr="00DE38D1" w:rsidRDefault="00BB6C1E" w:rsidP="00284DA2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E38D1">
              <w:rPr>
                <w:rFonts w:ascii="Times New Roman" w:hAnsi="Times New Roman"/>
                <w:bCs/>
                <w:i/>
                <w:iCs/>
              </w:rPr>
              <w:t>Problém:</w:t>
            </w:r>
            <w:r w:rsidRPr="00DE38D1">
              <w:rPr>
                <w:rFonts w:ascii="Times New Roman" w:hAnsi="Times New Roman"/>
                <w:bCs/>
              </w:rPr>
              <w:t xml:space="preserve"> </w:t>
            </w:r>
            <w:r w:rsidR="007C1266" w:rsidRPr="00DE38D1">
              <w:rPr>
                <w:rFonts w:ascii="Times New Roman" w:hAnsi="Times New Roman"/>
                <w:bCs/>
              </w:rPr>
              <w:t>učiteľom chýbajú projektory v učebniach, niekedy musia žiaci viackrát meniť učebňu, aby mali na vyučovaní projektor</w:t>
            </w:r>
          </w:p>
          <w:p w:rsidR="007C1266" w:rsidRPr="00DE38D1" w:rsidRDefault="007C1266" w:rsidP="00284DA2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E38D1">
              <w:rPr>
                <w:rFonts w:ascii="Times New Roman" w:hAnsi="Times New Roman"/>
                <w:bCs/>
                <w:i/>
                <w:iCs/>
              </w:rPr>
              <w:t>Riešenie:</w:t>
            </w:r>
            <w:r w:rsidRPr="00DE38D1">
              <w:rPr>
                <w:rFonts w:ascii="Times New Roman" w:hAnsi="Times New Roman"/>
                <w:bCs/>
              </w:rPr>
              <w:t xml:space="preserve"> </w:t>
            </w:r>
            <w:r w:rsidR="00C249F2" w:rsidRPr="00DE38D1">
              <w:rPr>
                <w:rFonts w:ascii="Times New Roman" w:hAnsi="Times New Roman"/>
                <w:bCs/>
              </w:rPr>
              <w:t>IKT do každej učebne hneď, ako budú k dispozícii financie</w:t>
            </w:r>
          </w:p>
          <w:p w:rsidR="00C249F2" w:rsidRPr="00DE38D1" w:rsidRDefault="002E65FF" w:rsidP="00284DA2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E38D1">
              <w:rPr>
                <w:rFonts w:ascii="Times New Roman" w:hAnsi="Times New Roman"/>
                <w:bCs/>
                <w:i/>
                <w:iCs/>
              </w:rPr>
              <w:t>Problém:</w:t>
            </w:r>
            <w:r w:rsidRPr="00DE38D1">
              <w:rPr>
                <w:rFonts w:ascii="Times New Roman" w:hAnsi="Times New Roman"/>
                <w:bCs/>
              </w:rPr>
              <w:t xml:space="preserve"> dopisovanie nenapísaných písomiek </w:t>
            </w:r>
          </w:p>
          <w:p w:rsidR="002E65FF" w:rsidRPr="00DE38D1" w:rsidRDefault="002E65FF" w:rsidP="00284DA2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E38D1">
              <w:rPr>
                <w:rFonts w:ascii="Times New Roman" w:hAnsi="Times New Roman"/>
                <w:bCs/>
                <w:i/>
                <w:iCs/>
              </w:rPr>
              <w:t>Riešenie:</w:t>
            </w:r>
            <w:r w:rsidRPr="00DE38D1">
              <w:rPr>
                <w:rFonts w:ascii="Times New Roman" w:hAnsi="Times New Roman"/>
                <w:bCs/>
              </w:rPr>
              <w:t xml:space="preserve"> jeden učiteľ v týždni po vyučovaní oddozoruje skupinu žiakov z rôznych tried</w:t>
            </w:r>
            <w:r w:rsidR="0065608B">
              <w:rPr>
                <w:rFonts w:ascii="Times New Roman" w:hAnsi="Times New Roman"/>
                <w:bCs/>
              </w:rPr>
              <w:t xml:space="preserve"> od rôzny</w:t>
            </w:r>
            <w:r w:rsidR="00814D7D" w:rsidRPr="00DE38D1">
              <w:rPr>
                <w:rFonts w:ascii="Times New Roman" w:hAnsi="Times New Roman"/>
                <w:bCs/>
              </w:rPr>
              <w:t>ch vyučujúcich, ktorí mu poskytnú predlohy písomiek na dopísanie zmeškaných písomiek</w:t>
            </w:r>
          </w:p>
          <w:p w:rsidR="005F3068" w:rsidRPr="00DE38D1" w:rsidRDefault="005F3068" w:rsidP="00284DA2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5F3068" w:rsidRPr="00DE38D1" w:rsidRDefault="005F3068" w:rsidP="00284DA2">
            <w:pPr>
              <w:spacing w:after="0" w:line="360" w:lineRule="auto"/>
              <w:jc w:val="both"/>
              <w:rPr>
                <w:rFonts w:ascii="Times New Roman" w:hAnsi="Times New Roman"/>
                <w:bCs/>
                <w:u w:val="single"/>
              </w:rPr>
            </w:pPr>
            <w:r w:rsidRPr="00DE38D1">
              <w:rPr>
                <w:rFonts w:ascii="Times New Roman" w:hAnsi="Times New Roman"/>
                <w:bCs/>
                <w:u w:val="single"/>
              </w:rPr>
              <w:t>Oblasť životné prostredie školy</w:t>
            </w:r>
          </w:p>
          <w:p w:rsidR="005F3068" w:rsidRPr="00DE38D1" w:rsidRDefault="005F3068" w:rsidP="00284DA2">
            <w:pPr>
              <w:spacing w:after="0" w:line="360" w:lineRule="auto"/>
              <w:jc w:val="both"/>
              <w:rPr>
                <w:rFonts w:ascii="Times New Roman" w:hAnsi="Times New Roman"/>
                <w:bCs/>
                <w:u w:val="single"/>
              </w:rPr>
            </w:pPr>
          </w:p>
          <w:p w:rsidR="005F3068" w:rsidRPr="00DE38D1" w:rsidRDefault="005F3068" w:rsidP="00284DA2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E38D1">
              <w:rPr>
                <w:rFonts w:ascii="Times New Roman" w:hAnsi="Times New Roman"/>
                <w:bCs/>
              </w:rPr>
              <w:t xml:space="preserve">Problém: sociálne zariadenia pre žiakov </w:t>
            </w:r>
            <w:r w:rsidR="00AA197C" w:rsidRPr="00DE38D1">
              <w:rPr>
                <w:rFonts w:ascii="Times New Roman" w:hAnsi="Times New Roman"/>
                <w:bCs/>
              </w:rPr>
              <w:t>sú nedostačujúce, zastarané</w:t>
            </w:r>
          </w:p>
          <w:p w:rsidR="00AA197C" w:rsidRPr="00DE38D1" w:rsidRDefault="00AA197C" w:rsidP="00284DA2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E38D1">
              <w:rPr>
                <w:rFonts w:ascii="Times New Roman" w:hAnsi="Times New Roman"/>
                <w:bCs/>
              </w:rPr>
              <w:t>Riešenie: renovácia, hľadanie sponzorov a financií</w:t>
            </w:r>
          </w:p>
          <w:p w:rsidR="00AA197C" w:rsidRPr="00DE38D1" w:rsidRDefault="00AA197C" w:rsidP="00284DA2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E38D1">
              <w:rPr>
                <w:rFonts w:ascii="Times New Roman" w:hAnsi="Times New Roman"/>
                <w:bCs/>
              </w:rPr>
              <w:t xml:space="preserve">Problém: dokončenie vonkajšieho </w:t>
            </w:r>
            <w:r w:rsidR="0065608B">
              <w:rPr>
                <w:rFonts w:ascii="Times New Roman" w:hAnsi="Times New Roman"/>
                <w:bCs/>
              </w:rPr>
              <w:t>i</w:t>
            </w:r>
            <w:r w:rsidRPr="00DE38D1">
              <w:rPr>
                <w:rFonts w:ascii="Times New Roman" w:hAnsi="Times New Roman"/>
                <w:bCs/>
              </w:rPr>
              <w:t xml:space="preserve">hriska </w:t>
            </w:r>
            <w:r w:rsidR="00FF1457" w:rsidRPr="00DE38D1">
              <w:rPr>
                <w:rFonts w:ascii="Times New Roman" w:hAnsi="Times New Roman"/>
                <w:bCs/>
              </w:rPr>
              <w:t>na účely telesnej výchovy</w:t>
            </w:r>
          </w:p>
          <w:p w:rsidR="00FF4DB8" w:rsidRPr="00DE38D1" w:rsidRDefault="00FF4DB8" w:rsidP="00284DA2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E38D1">
              <w:rPr>
                <w:rFonts w:ascii="Times New Roman" w:hAnsi="Times New Roman"/>
                <w:bCs/>
              </w:rPr>
              <w:t>Riešenie: brigády žiakov, rodičov</w:t>
            </w:r>
          </w:p>
          <w:p w:rsidR="008435B8" w:rsidRPr="00DE38D1" w:rsidRDefault="008435B8" w:rsidP="00284DA2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E38D1">
              <w:rPr>
                <w:rFonts w:ascii="Times New Roman" w:hAnsi="Times New Roman"/>
                <w:bCs/>
              </w:rPr>
              <w:t xml:space="preserve">Problém: </w:t>
            </w:r>
            <w:r w:rsidR="00CE10DF" w:rsidRPr="00DE38D1">
              <w:rPr>
                <w:rFonts w:ascii="Times New Roman" w:hAnsi="Times New Roman"/>
                <w:bCs/>
              </w:rPr>
              <w:t>viac využívať učebne prírodných vied</w:t>
            </w:r>
          </w:p>
          <w:p w:rsidR="00BA66D5" w:rsidRPr="00DE38D1" w:rsidRDefault="00CE10DF" w:rsidP="00284DA2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E38D1">
              <w:rPr>
                <w:rFonts w:ascii="Times New Roman" w:hAnsi="Times New Roman"/>
                <w:bCs/>
              </w:rPr>
              <w:t>Riešenie: dokúpiť pomôcky do FYZ, CHE, BIO učebne</w:t>
            </w:r>
            <w:r w:rsidR="00BA66D5" w:rsidRPr="00DE38D1">
              <w:rPr>
                <w:rFonts w:ascii="Times New Roman" w:hAnsi="Times New Roman"/>
                <w:bCs/>
              </w:rPr>
              <w:t xml:space="preserve"> cez projekty alebo sponzorov</w:t>
            </w:r>
          </w:p>
          <w:p w:rsidR="005A65D1" w:rsidRPr="00DE38D1" w:rsidRDefault="005A65D1" w:rsidP="00284DA2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BA66D5" w:rsidRPr="00DE38D1" w:rsidRDefault="00BA66D5" w:rsidP="00284DA2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E38D1">
              <w:rPr>
                <w:rFonts w:ascii="Times New Roman" w:hAnsi="Times New Roman"/>
                <w:bCs/>
              </w:rPr>
              <w:t>C/ Návrhy</w:t>
            </w:r>
          </w:p>
          <w:p w:rsidR="00EA6EE6" w:rsidRPr="00DE38D1" w:rsidRDefault="00EA6EE6" w:rsidP="00EA6EE6">
            <w:pPr>
              <w:pStyle w:val="Odsekzoznamu"/>
              <w:numPr>
                <w:ilvl w:val="0"/>
                <w:numId w:val="14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b/>
              </w:rPr>
            </w:pPr>
            <w:r w:rsidRPr="00DE38D1">
              <w:rPr>
                <w:rFonts w:ascii="Times New Roman" w:hAnsi="Times New Roman"/>
              </w:rPr>
              <w:t xml:space="preserve">Vytvárať kognitívne činnosti, ako je vlastné aktívne objavovanie, hľadanie, skúmanie, </w:t>
            </w:r>
            <w:r w:rsidR="00892C3E" w:rsidRPr="00DE38D1">
              <w:rPr>
                <w:rFonts w:ascii="Times New Roman" w:hAnsi="Times New Roman"/>
              </w:rPr>
              <w:t>empirické vzdelávanie.</w:t>
            </w:r>
          </w:p>
          <w:p w:rsidR="00EA6EE6" w:rsidRPr="00DE38D1" w:rsidRDefault="00EA6EE6" w:rsidP="00EA6EE6">
            <w:pPr>
              <w:pStyle w:val="Odsekzoznamu"/>
              <w:numPr>
                <w:ilvl w:val="0"/>
                <w:numId w:val="14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b/>
              </w:rPr>
            </w:pPr>
            <w:r w:rsidRPr="00DE38D1">
              <w:rPr>
                <w:rFonts w:ascii="Times New Roman" w:hAnsi="Times New Roman"/>
              </w:rPr>
              <w:t>Učiteľ pomáha žiakovi ovládnuť vlastné vzdelávacie procesy.</w:t>
            </w:r>
          </w:p>
          <w:p w:rsidR="00EA6EE6" w:rsidRPr="00DE38D1" w:rsidRDefault="00EA6EE6" w:rsidP="00EA6EE6">
            <w:pPr>
              <w:pStyle w:val="Odsekzoznamu"/>
              <w:spacing w:after="0" w:line="360" w:lineRule="auto"/>
              <w:ind w:left="284"/>
              <w:jc w:val="both"/>
              <w:rPr>
                <w:rFonts w:ascii="Times New Roman" w:hAnsi="Times New Roman"/>
              </w:rPr>
            </w:pPr>
            <w:r w:rsidRPr="00DE38D1">
              <w:rPr>
                <w:rFonts w:ascii="Times New Roman" w:hAnsi="Times New Roman"/>
              </w:rPr>
              <w:t>Prehĺbiť u žiakov abstraktné a logické myslenie s dôrazom na pochopenie kauzálnych, funkčných a vývinových vzťahov medzi javmi a procesmi.</w:t>
            </w:r>
          </w:p>
          <w:p w:rsidR="00EA6EE6" w:rsidRPr="00DE38D1" w:rsidRDefault="00EA6EE6" w:rsidP="00EA6EE6">
            <w:pPr>
              <w:pStyle w:val="Odsekzoznamu"/>
              <w:numPr>
                <w:ilvl w:val="0"/>
                <w:numId w:val="15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DE38D1">
              <w:rPr>
                <w:rFonts w:ascii="Times New Roman" w:hAnsi="Times New Roman"/>
              </w:rPr>
              <w:t>Naučiť žiakov samostatne riešiť problémy, úlohy, realizovať skúmanie a vyvodzovať logické závery.</w:t>
            </w:r>
          </w:p>
          <w:p w:rsidR="00EA6EE6" w:rsidRPr="00DE38D1" w:rsidRDefault="00EA6EE6" w:rsidP="00EA6EE6">
            <w:pPr>
              <w:pStyle w:val="Odsekzoznamu"/>
              <w:numPr>
                <w:ilvl w:val="0"/>
                <w:numId w:val="15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DE38D1">
              <w:rPr>
                <w:rFonts w:ascii="Times New Roman" w:hAnsi="Times New Roman"/>
              </w:rPr>
              <w:t>Viesť žiakov ku kritickému mysleniu s uplatnením mnohostranného pohľadu pri riešení úloh; naučiť žiakov zaraďovať získané informácie/poznatky do zmysluplného kontextu životnej praxe.</w:t>
            </w:r>
          </w:p>
          <w:p w:rsidR="00EA6EE6" w:rsidRPr="00DE38D1" w:rsidRDefault="00EA6EE6" w:rsidP="00EA6EE6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E38D1">
              <w:rPr>
                <w:rFonts w:ascii="Times New Roman" w:hAnsi="Times New Roman"/>
                <w:b/>
              </w:rPr>
              <w:t>Metódy a formy</w:t>
            </w:r>
          </w:p>
          <w:p w:rsidR="00EA6EE6" w:rsidRPr="00DE38D1" w:rsidRDefault="00EA6EE6" w:rsidP="00EA6EE6">
            <w:pPr>
              <w:pStyle w:val="Odsekzoznamu"/>
              <w:numPr>
                <w:ilvl w:val="0"/>
                <w:numId w:val="16"/>
              </w:numPr>
              <w:spacing w:after="0" w:line="360" w:lineRule="auto"/>
              <w:ind w:left="284" w:hanging="284"/>
              <w:rPr>
                <w:rFonts w:ascii="Times New Roman" w:hAnsi="Times New Roman"/>
                <w:b/>
              </w:rPr>
            </w:pPr>
            <w:r w:rsidRPr="00DE38D1">
              <w:rPr>
                <w:rFonts w:ascii="Times New Roman" w:hAnsi="Times New Roman"/>
              </w:rPr>
              <w:t>Dôležité je aktívny žiak.</w:t>
            </w:r>
          </w:p>
          <w:p w:rsidR="00EA6EE6" w:rsidRPr="00DE38D1" w:rsidRDefault="00EA6EE6" w:rsidP="00EA6EE6">
            <w:pPr>
              <w:pStyle w:val="Odsekzoznamu"/>
              <w:numPr>
                <w:ilvl w:val="0"/>
                <w:numId w:val="16"/>
              </w:numPr>
              <w:spacing w:after="0" w:line="360" w:lineRule="auto"/>
              <w:ind w:left="284" w:hanging="284"/>
              <w:rPr>
                <w:rFonts w:ascii="Times New Roman" w:hAnsi="Times New Roman"/>
                <w:b/>
              </w:rPr>
            </w:pPr>
            <w:r w:rsidRPr="00DE38D1">
              <w:rPr>
                <w:rFonts w:ascii="Times New Roman" w:hAnsi="Times New Roman"/>
              </w:rPr>
              <w:t xml:space="preserve">Uplatňujem projektové vyučovanie, problémové vyučovanie, tímová práca, prípadová štúdia, metóda riadeného objavovania, dialógy, diskusia, hry a simulácie rolí, práca na projektoch. </w:t>
            </w:r>
          </w:p>
          <w:p w:rsidR="00EA6EE6" w:rsidRPr="00DE38D1" w:rsidRDefault="00EA6EE6" w:rsidP="00EA6EE6">
            <w:pPr>
              <w:pStyle w:val="Odsekzoznamu"/>
              <w:numPr>
                <w:ilvl w:val="0"/>
                <w:numId w:val="16"/>
              </w:numPr>
              <w:spacing w:after="0" w:line="360" w:lineRule="auto"/>
              <w:ind w:left="284" w:hanging="284"/>
              <w:rPr>
                <w:rFonts w:ascii="Times New Roman" w:hAnsi="Times New Roman"/>
                <w:b/>
              </w:rPr>
            </w:pPr>
            <w:r w:rsidRPr="00DE38D1">
              <w:rPr>
                <w:rFonts w:ascii="Times New Roman" w:hAnsi="Times New Roman"/>
              </w:rPr>
              <w:t>Používať vhodné učebné pomôcky a didaktickú techniku.</w:t>
            </w:r>
          </w:p>
          <w:p w:rsidR="00EA6EE6" w:rsidRPr="00DE38D1" w:rsidRDefault="00EA6EE6" w:rsidP="00EA6EE6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E38D1">
              <w:rPr>
                <w:rFonts w:ascii="Times New Roman" w:hAnsi="Times New Roman"/>
                <w:b/>
              </w:rPr>
              <w:lastRenderedPageBreak/>
              <w:t>Motivácia</w:t>
            </w:r>
          </w:p>
          <w:p w:rsidR="00EA6EE6" w:rsidRPr="00DE38D1" w:rsidRDefault="00EA6EE6" w:rsidP="00EA6EE6">
            <w:pPr>
              <w:pStyle w:val="Odsekzoznamu"/>
              <w:spacing w:after="0" w:line="360" w:lineRule="auto"/>
              <w:ind w:left="284" w:hanging="284"/>
              <w:rPr>
                <w:rFonts w:ascii="Times New Roman" w:hAnsi="Times New Roman"/>
              </w:rPr>
            </w:pPr>
            <w:r w:rsidRPr="00DE38D1">
              <w:rPr>
                <w:rFonts w:ascii="Times New Roman" w:hAnsi="Times New Roman"/>
              </w:rPr>
              <w:t xml:space="preserve">Naším spoločným cieľovým úsilím vo výučbe každého predmetu je: </w:t>
            </w:r>
          </w:p>
          <w:p w:rsidR="00EA6EE6" w:rsidRPr="00DE38D1" w:rsidRDefault="00EA6EE6" w:rsidP="00EA6EE6">
            <w:pPr>
              <w:pStyle w:val="Odsekzoznamu"/>
              <w:numPr>
                <w:ilvl w:val="0"/>
                <w:numId w:val="17"/>
              </w:numPr>
              <w:spacing w:after="0" w:line="360" w:lineRule="auto"/>
              <w:ind w:left="284" w:hanging="284"/>
              <w:rPr>
                <w:rFonts w:ascii="Times New Roman" w:hAnsi="Times New Roman"/>
              </w:rPr>
            </w:pPr>
            <w:r w:rsidRPr="00DE38D1">
              <w:rPr>
                <w:rFonts w:ascii="Times New Roman" w:hAnsi="Times New Roman"/>
              </w:rPr>
              <w:t>Rozvíjať schopnosti žiakov vedieť a chcieť sa učiť, bola urobená analýza cieľov žiakov</w:t>
            </w:r>
          </w:p>
          <w:p w:rsidR="00EA6EE6" w:rsidRPr="00DE38D1" w:rsidRDefault="00EA6EE6" w:rsidP="00EA6EE6">
            <w:pPr>
              <w:pStyle w:val="Odsekzoznamu"/>
              <w:numPr>
                <w:ilvl w:val="0"/>
                <w:numId w:val="17"/>
              </w:numPr>
              <w:spacing w:after="0" w:line="360" w:lineRule="auto"/>
              <w:ind w:left="284" w:hanging="284"/>
              <w:rPr>
                <w:rFonts w:ascii="Times New Roman" w:hAnsi="Times New Roman"/>
              </w:rPr>
            </w:pPr>
            <w:r w:rsidRPr="00DE38D1">
              <w:rPr>
                <w:rFonts w:ascii="Times New Roman" w:hAnsi="Times New Roman"/>
              </w:rPr>
              <w:t>Posilňovať sebadôveru žiakov v riešení problémov, ktoré sú spojené s učením.</w:t>
            </w:r>
          </w:p>
          <w:p w:rsidR="00EA6EE6" w:rsidRPr="00DE38D1" w:rsidRDefault="00EA6EE6" w:rsidP="00EA6EE6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E38D1">
              <w:rPr>
                <w:rFonts w:ascii="Times New Roman" w:hAnsi="Times New Roman"/>
                <w:b/>
              </w:rPr>
              <w:t>Tvorivosť a inovácia</w:t>
            </w:r>
          </w:p>
          <w:p w:rsidR="00EA6EE6" w:rsidRPr="00DE38D1" w:rsidRDefault="00EA6EE6" w:rsidP="00EA6EE6">
            <w:pPr>
              <w:pStyle w:val="Odsekzoznamu"/>
              <w:numPr>
                <w:ilvl w:val="0"/>
                <w:numId w:val="19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DE38D1">
              <w:rPr>
                <w:rFonts w:ascii="Times New Roman" w:hAnsi="Times New Roman"/>
              </w:rPr>
              <w:t>Vysoký stupeň pracovitosti, aktivity, iniciatívy.</w:t>
            </w:r>
          </w:p>
          <w:p w:rsidR="00EA6EE6" w:rsidRPr="00DE38D1" w:rsidRDefault="00EA6EE6" w:rsidP="00EA6EE6">
            <w:pPr>
              <w:pStyle w:val="Odsekzoznamu"/>
              <w:numPr>
                <w:ilvl w:val="0"/>
                <w:numId w:val="19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DE38D1">
              <w:rPr>
                <w:rFonts w:ascii="Times New Roman" w:hAnsi="Times New Roman"/>
              </w:rPr>
              <w:t>Prevažuje samostatné hľadanie, objavovanie, experimentovanie a osvojovanie si vedomosti a zručnosti.</w:t>
            </w:r>
          </w:p>
          <w:p w:rsidR="00EA6EE6" w:rsidRPr="00DE38D1" w:rsidRDefault="00EA6EE6" w:rsidP="00EA6EE6">
            <w:pPr>
              <w:pStyle w:val="Odsekzoznamu"/>
              <w:numPr>
                <w:ilvl w:val="0"/>
                <w:numId w:val="19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DE38D1">
              <w:rPr>
                <w:rFonts w:ascii="Times New Roman" w:hAnsi="Times New Roman"/>
              </w:rPr>
              <w:t>Priestor na diskusiu, obhajovanie názorov aj protichodných, uznanie, tolerancia.</w:t>
            </w:r>
          </w:p>
          <w:p w:rsidR="00EA6EE6" w:rsidRPr="00DE38D1" w:rsidRDefault="00EA6EE6" w:rsidP="00EA6EE6">
            <w:pPr>
              <w:pStyle w:val="Odsekzoznamu"/>
              <w:numPr>
                <w:ilvl w:val="0"/>
                <w:numId w:val="19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DE38D1">
              <w:rPr>
                <w:rFonts w:ascii="Times New Roman" w:hAnsi="Times New Roman"/>
              </w:rPr>
              <w:t>Disciplína založená na spoločnej práci , ale bez úzkosti a strachu.</w:t>
            </w:r>
          </w:p>
          <w:p w:rsidR="00722BB7" w:rsidRPr="00B103D6" w:rsidRDefault="00EA6EE6" w:rsidP="00254AA8">
            <w:pPr>
              <w:pStyle w:val="Odsekzoznamu"/>
              <w:numPr>
                <w:ilvl w:val="0"/>
                <w:numId w:val="19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DE38D1">
              <w:rPr>
                <w:rFonts w:ascii="Times New Roman" w:hAnsi="Times New Roman"/>
              </w:rPr>
              <w:t>Metódy tvorby tvorivých úloh.</w:t>
            </w:r>
          </w:p>
          <w:p w:rsidR="00F305BB" w:rsidRPr="00DE38D1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DE38D1" w:rsidTr="007B6C7D">
        <w:trPr>
          <w:trHeight w:val="6419"/>
        </w:trPr>
        <w:tc>
          <w:tcPr>
            <w:tcW w:w="9212" w:type="dxa"/>
          </w:tcPr>
          <w:p w:rsidR="00F305BB" w:rsidRPr="00DE38D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E38D1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604301" w:rsidRPr="00DE38D1" w:rsidRDefault="00604301" w:rsidP="00604301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86468D" w:rsidRPr="00DE38D1" w:rsidRDefault="00604301" w:rsidP="0086468D">
            <w:pPr>
              <w:pStyle w:val="Odsekzoznamu"/>
              <w:spacing w:after="0" w:line="360" w:lineRule="auto"/>
              <w:ind w:left="284"/>
              <w:jc w:val="both"/>
              <w:rPr>
                <w:rFonts w:ascii="Times New Roman" w:hAnsi="Times New Roman"/>
                <w:b/>
              </w:rPr>
            </w:pPr>
            <w:r w:rsidRPr="00DE38D1">
              <w:rPr>
                <w:rFonts w:ascii="Times New Roman" w:hAnsi="Times New Roman"/>
              </w:rPr>
              <w:t xml:space="preserve">Manažment školy </w:t>
            </w:r>
            <w:r w:rsidR="0014224B" w:rsidRPr="00DE38D1">
              <w:rPr>
                <w:rFonts w:ascii="Times New Roman" w:hAnsi="Times New Roman"/>
              </w:rPr>
              <w:t>bude</w:t>
            </w:r>
            <w:r w:rsidR="0086468D" w:rsidRPr="00DE38D1">
              <w:rPr>
                <w:rFonts w:ascii="Times New Roman" w:hAnsi="Times New Roman"/>
              </w:rPr>
              <w:t>:</w:t>
            </w:r>
            <w:r w:rsidR="0014224B" w:rsidRPr="00DE38D1">
              <w:rPr>
                <w:rFonts w:ascii="Times New Roman" w:hAnsi="Times New Roman"/>
              </w:rPr>
              <w:t xml:space="preserve"> </w:t>
            </w:r>
          </w:p>
          <w:p w:rsidR="00604301" w:rsidRPr="00DE38D1" w:rsidRDefault="00604301" w:rsidP="00604301">
            <w:pPr>
              <w:pStyle w:val="Odsekzoznamu"/>
              <w:numPr>
                <w:ilvl w:val="0"/>
                <w:numId w:val="18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b/>
              </w:rPr>
            </w:pPr>
            <w:r w:rsidRPr="00DE38D1">
              <w:rPr>
                <w:rFonts w:ascii="Times New Roman" w:hAnsi="Times New Roman"/>
              </w:rPr>
              <w:t>monitor</w:t>
            </w:r>
            <w:r w:rsidR="0014224B" w:rsidRPr="00DE38D1">
              <w:rPr>
                <w:rFonts w:ascii="Times New Roman" w:hAnsi="Times New Roman"/>
              </w:rPr>
              <w:t>ovať</w:t>
            </w:r>
            <w:r w:rsidRPr="00DE38D1">
              <w:rPr>
                <w:rFonts w:ascii="Times New Roman" w:hAnsi="Times New Roman"/>
              </w:rPr>
              <w:t xml:space="preserve"> a objektívne hodnot</w:t>
            </w:r>
            <w:r w:rsidR="0014224B" w:rsidRPr="00DE38D1">
              <w:rPr>
                <w:rFonts w:ascii="Times New Roman" w:hAnsi="Times New Roman"/>
              </w:rPr>
              <w:t>iť</w:t>
            </w:r>
            <w:r w:rsidRPr="00DE38D1">
              <w:rPr>
                <w:rFonts w:ascii="Times New Roman" w:hAnsi="Times New Roman"/>
              </w:rPr>
              <w:t xml:space="preserve"> výsledky vzdelávania.</w:t>
            </w:r>
          </w:p>
          <w:p w:rsidR="00384246" w:rsidRPr="00DE38D1" w:rsidRDefault="00604301" w:rsidP="00384246">
            <w:pPr>
              <w:pStyle w:val="Odsekzoznamu"/>
              <w:numPr>
                <w:ilvl w:val="0"/>
                <w:numId w:val="18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b/>
              </w:rPr>
            </w:pPr>
            <w:r w:rsidRPr="00DE38D1">
              <w:rPr>
                <w:rFonts w:ascii="Times New Roman" w:hAnsi="Times New Roman"/>
              </w:rPr>
              <w:t>aktívne hodnot</w:t>
            </w:r>
            <w:r w:rsidR="0014224B" w:rsidRPr="00DE38D1">
              <w:rPr>
                <w:rFonts w:ascii="Times New Roman" w:hAnsi="Times New Roman"/>
              </w:rPr>
              <w:t>iť</w:t>
            </w:r>
            <w:r w:rsidRPr="00DE38D1">
              <w:rPr>
                <w:rFonts w:ascii="Times New Roman" w:hAnsi="Times New Roman"/>
              </w:rPr>
              <w:t xml:space="preserve">  a podpor</w:t>
            </w:r>
            <w:r w:rsidR="0014224B" w:rsidRPr="00DE38D1">
              <w:rPr>
                <w:rFonts w:ascii="Times New Roman" w:hAnsi="Times New Roman"/>
              </w:rPr>
              <w:t>ovať</w:t>
            </w:r>
            <w:r w:rsidRPr="00DE38D1">
              <w:rPr>
                <w:rFonts w:ascii="Times New Roman" w:hAnsi="Times New Roman"/>
              </w:rPr>
              <w:t xml:space="preserve"> kvalitu vzdelávacieho procesu</w:t>
            </w:r>
            <w:r w:rsidR="0014224B" w:rsidRPr="00DE38D1">
              <w:rPr>
                <w:rFonts w:ascii="Times New Roman" w:hAnsi="Times New Roman"/>
              </w:rPr>
              <w:t xml:space="preserve"> - </w:t>
            </w:r>
            <w:r w:rsidRPr="00DE38D1">
              <w:rPr>
                <w:rFonts w:ascii="Times New Roman" w:hAnsi="Times New Roman"/>
              </w:rPr>
              <w:t>hospitácie, dotazníky, rozhovor, výsledky žiakov, hodnotenie výsledkov zamestnancov v oblasti ďalšieho vzdelávania, hodnotenie učiteľov žiakmi, vzájomné hodnotenie učiteľov (otvorené hodiny).</w:t>
            </w:r>
          </w:p>
          <w:p w:rsidR="0029436A" w:rsidRPr="00DE38D1" w:rsidRDefault="00604301" w:rsidP="0029436A">
            <w:pPr>
              <w:pStyle w:val="Odsekzoznamu"/>
              <w:numPr>
                <w:ilvl w:val="0"/>
                <w:numId w:val="18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b/>
              </w:rPr>
            </w:pPr>
            <w:r w:rsidRPr="00DE38D1">
              <w:rPr>
                <w:rFonts w:ascii="Times New Roman" w:hAnsi="Times New Roman"/>
              </w:rPr>
              <w:t>monitor</w:t>
            </w:r>
            <w:r w:rsidR="00384246" w:rsidRPr="00DE38D1">
              <w:rPr>
                <w:rFonts w:ascii="Times New Roman" w:hAnsi="Times New Roman"/>
              </w:rPr>
              <w:t xml:space="preserve">ovať </w:t>
            </w:r>
            <w:r w:rsidRPr="00DE38D1">
              <w:rPr>
                <w:rFonts w:ascii="Times New Roman" w:hAnsi="Times New Roman"/>
              </w:rPr>
              <w:t xml:space="preserve">efektívnosť učenia sa žiakov, efektívnosť vyučovania </w:t>
            </w:r>
            <w:r w:rsidR="0029436A" w:rsidRPr="00DE38D1">
              <w:rPr>
                <w:rFonts w:ascii="Times New Roman" w:hAnsi="Times New Roman"/>
              </w:rPr>
              <w:t>u</w:t>
            </w:r>
            <w:r w:rsidRPr="00DE38D1">
              <w:rPr>
                <w:rFonts w:ascii="Times New Roman" w:hAnsi="Times New Roman"/>
              </w:rPr>
              <w:t>čiteľov</w:t>
            </w:r>
            <w:r w:rsidR="00384246" w:rsidRPr="00DE38D1">
              <w:rPr>
                <w:rFonts w:ascii="Times New Roman" w:hAnsi="Times New Roman"/>
              </w:rPr>
              <w:t>.</w:t>
            </w:r>
          </w:p>
          <w:p w:rsidR="0078500A" w:rsidRPr="00DE38D1" w:rsidRDefault="0029436A" w:rsidP="0029436A">
            <w:pPr>
              <w:pStyle w:val="Odsekzoznamu"/>
              <w:numPr>
                <w:ilvl w:val="0"/>
                <w:numId w:val="18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b/>
              </w:rPr>
            </w:pPr>
            <w:r w:rsidRPr="00DE38D1">
              <w:rPr>
                <w:rFonts w:ascii="Times New Roman" w:hAnsi="Times New Roman"/>
              </w:rPr>
              <w:t>v</w:t>
            </w:r>
            <w:r w:rsidR="0078500A" w:rsidRPr="00DE38D1">
              <w:rPr>
                <w:rFonts w:ascii="Times New Roman" w:hAnsi="Times New Roman"/>
              </w:rPr>
              <w:t>ytrval</w:t>
            </w:r>
            <w:r w:rsidRPr="00DE38D1">
              <w:rPr>
                <w:rFonts w:ascii="Times New Roman" w:hAnsi="Times New Roman"/>
              </w:rPr>
              <w:t>o</w:t>
            </w:r>
            <w:r w:rsidR="0078500A" w:rsidRPr="00DE38D1">
              <w:rPr>
                <w:rFonts w:ascii="Times New Roman" w:hAnsi="Times New Roman"/>
              </w:rPr>
              <w:t xml:space="preserve"> pr</w:t>
            </w:r>
            <w:r w:rsidRPr="00DE38D1">
              <w:rPr>
                <w:rFonts w:ascii="Times New Roman" w:hAnsi="Times New Roman"/>
              </w:rPr>
              <w:t>acovať</w:t>
            </w:r>
            <w:r w:rsidR="0078500A" w:rsidRPr="00DE38D1">
              <w:rPr>
                <w:rFonts w:ascii="Times New Roman" w:hAnsi="Times New Roman"/>
              </w:rPr>
              <w:t xml:space="preserve"> v jednotlivých oblastiach, komunikácia</w:t>
            </w:r>
            <w:r w:rsidRPr="00DE38D1">
              <w:rPr>
                <w:rFonts w:ascii="Times New Roman" w:hAnsi="Times New Roman"/>
              </w:rPr>
              <w:t xml:space="preserve">: </w:t>
            </w:r>
            <w:r w:rsidR="0078500A" w:rsidRPr="00DE38D1">
              <w:rPr>
                <w:rFonts w:ascii="Times New Roman" w:hAnsi="Times New Roman"/>
              </w:rPr>
              <w:t>vedenie školy</w:t>
            </w:r>
            <w:r w:rsidRPr="00DE38D1">
              <w:rPr>
                <w:rFonts w:ascii="Times New Roman" w:hAnsi="Times New Roman"/>
              </w:rPr>
              <w:t xml:space="preserve"> – </w:t>
            </w:r>
            <w:r w:rsidR="0078500A" w:rsidRPr="00DE38D1">
              <w:rPr>
                <w:rFonts w:ascii="Times New Roman" w:hAnsi="Times New Roman"/>
              </w:rPr>
              <w:t>PK</w:t>
            </w:r>
            <w:r w:rsidRPr="00DE38D1">
              <w:rPr>
                <w:rFonts w:ascii="Times New Roman" w:hAnsi="Times New Roman"/>
              </w:rPr>
              <w:t xml:space="preserve"> – </w:t>
            </w:r>
            <w:r w:rsidR="0078500A" w:rsidRPr="00DE38D1">
              <w:rPr>
                <w:rFonts w:ascii="Times New Roman" w:hAnsi="Times New Roman"/>
              </w:rPr>
              <w:t>učitelia</w:t>
            </w:r>
            <w:r w:rsidRPr="00DE38D1">
              <w:rPr>
                <w:rFonts w:ascii="Times New Roman" w:hAnsi="Times New Roman"/>
              </w:rPr>
              <w:t xml:space="preserve"> </w:t>
            </w:r>
            <w:r w:rsidR="00496CDF" w:rsidRPr="00DE38D1">
              <w:rPr>
                <w:rFonts w:ascii="Times New Roman" w:hAnsi="Times New Roman"/>
              </w:rPr>
              <w:t>–</w:t>
            </w:r>
            <w:r w:rsidRPr="00DE38D1">
              <w:rPr>
                <w:rFonts w:ascii="Times New Roman" w:hAnsi="Times New Roman"/>
              </w:rPr>
              <w:t xml:space="preserve"> </w:t>
            </w:r>
            <w:r w:rsidR="0078500A" w:rsidRPr="00DE38D1">
              <w:rPr>
                <w:rFonts w:ascii="Times New Roman" w:hAnsi="Times New Roman"/>
              </w:rPr>
              <w:t>žiaci</w:t>
            </w:r>
            <w:r w:rsidR="00496CDF" w:rsidRPr="00DE38D1">
              <w:rPr>
                <w:rFonts w:ascii="Times New Roman" w:hAnsi="Times New Roman"/>
              </w:rPr>
              <w:t>.</w:t>
            </w:r>
          </w:p>
          <w:p w:rsidR="0078500A" w:rsidRPr="00DE38D1" w:rsidRDefault="00536051" w:rsidP="00536051">
            <w:pPr>
              <w:pStyle w:val="tlSodrkami11pt"/>
              <w:numPr>
                <w:ilvl w:val="0"/>
                <w:numId w:val="20"/>
              </w:numPr>
              <w:tabs>
                <w:tab w:val="left" w:pos="284"/>
              </w:tabs>
              <w:ind w:hanging="720"/>
              <w:jc w:val="both"/>
              <w:rPr>
                <w:rFonts w:ascii="Times New Roman" w:hAnsi="Times New Roman"/>
                <w:sz w:val="22"/>
              </w:rPr>
            </w:pPr>
            <w:r w:rsidRPr="00DE38D1">
              <w:rPr>
                <w:rFonts w:ascii="Times New Roman" w:hAnsi="Times New Roman"/>
                <w:sz w:val="22"/>
              </w:rPr>
              <w:t>podporovať z</w:t>
            </w:r>
            <w:r w:rsidR="0078500A" w:rsidRPr="00DE38D1">
              <w:rPr>
                <w:rFonts w:ascii="Times New Roman" w:hAnsi="Times New Roman"/>
                <w:sz w:val="22"/>
              </w:rPr>
              <w:t>ahraničné vým</w:t>
            </w:r>
            <w:r w:rsidRPr="00DE38D1">
              <w:rPr>
                <w:rFonts w:ascii="Times New Roman" w:hAnsi="Times New Roman"/>
                <w:sz w:val="22"/>
              </w:rPr>
              <w:t>eny a jazykové pobyty žiakov</w:t>
            </w:r>
            <w:r w:rsidR="00496CDF" w:rsidRPr="00DE38D1">
              <w:rPr>
                <w:rFonts w:ascii="Times New Roman" w:hAnsi="Times New Roman"/>
                <w:sz w:val="22"/>
              </w:rPr>
              <w:t>.</w:t>
            </w:r>
          </w:p>
          <w:p w:rsidR="00496CDF" w:rsidRDefault="00496CDF" w:rsidP="00536051">
            <w:pPr>
              <w:pStyle w:val="tlSodrkami11pt"/>
              <w:numPr>
                <w:ilvl w:val="0"/>
                <w:numId w:val="20"/>
              </w:numPr>
              <w:tabs>
                <w:tab w:val="left" w:pos="284"/>
              </w:tabs>
              <w:ind w:hanging="720"/>
              <w:jc w:val="both"/>
              <w:rPr>
                <w:rFonts w:ascii="Times New Roman" w:hAnsi="Times New Roman"/>
                <w:sz w:val="22"/>
              </w:rPr>
            </w:pPr>
            <w:r w:rsidRPr="00DE38D1">
              <w:rPr>
                <w:rFonts w:ascii="Times New Roman" w:hAnsi="Times New Roman"/>
                <w:sz w:val="22"/>
              </w:rPr>
              <w:t>naďalej modernizovať vybavenie IKT učebne gymnázia</w:t>
            </w:r>
            <w:r w:rsidR="004546CB" w:rsidRPr="00DE38D1">
              <w:rPr>
                <w:rFonts w:ascii="Times New Roman" w:hAnsi="Times New Roman"/>
                <w:sz w:val="22"/>
              </w:rPr>
              <w:t>.</w:t>
            </w:r>
          </w:p>
          <w:p w:rsidR="00333535" w:rsidRDefault="00333535" w:rsidP="00536051">
            <w:pPr>
              <w:pStyle w:val="tlSodrkami11pt"/>
              <w:numPr>
                <w:ilvl w:val="0"/>
                <w:numId w:val="20"/>
              </w:numPr>
              <w:tabs>
                <w:tab w:val="left" w:pos="284"/>
              </w:tabs>
              <w:ind w:hanging="7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zveľaďovať životný priestor zamestnancov a žiakov aj pomocou projektu Zelená škola</w:t>
            </w:r>
          </w:p>
          <w:p w:rsidR="00333535" w:rsidRPr="00DE38D1" w:rsidRDefault="00333535" w:rsidP="00536051">
            <w:pPr>
              <w:pStyle w:val="tlSodrkami11pt"/>
              <w:numPr>
                <w:ilvl w:val="0"/>
                <w:numId w:val="20"/>
              </w:numPr>
              <w:tabs>
                <w:tab w:val="left" w:pos="284"/>
              </w:tabs>
              <w:ind w:hanging="7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získať financie z</w:t>
            </w:r>
            <w:r w:rsidR="004E7A07">
              <w:rPr>
                <w:rFonts w:ascii="Times New Roman" w:hAnsi="Times New Roman"/>
                <w:sz w:val="22"/>
              </w:rPr>
              <w:t> </w:t>
            </w:r>
            <w:r>
              <w:rPr>
                <w:rFonts w:ascii="Times New Roman" w:hAnsi="Times New Roman"/>
                <w:sz w:val="22"/>
              </w:rPr>
              <w:t>grantov</w:t>
            </w:r>
            <w:r w:rsidR="004E7A07">
              <w:rPr>
                <w:rFonts w:ascii="Times New Roman" w:hAnsi="Times New Roman"/>
                <w:sz w:val="22"/>
              </w:rPr>
              <w:t xml:space="preserve">, projektov na rekonštrukciu sociálnych zariadení školy. </w:t>
            </w:r>
          </w:p>
          <w:p w:rsidR="00496CDF" w:rsidRPr="00DE38D1" w:rsidRDefault="005A65D1" w:rsidP="00536051">
            <w:pPr>
              <w:pStyle w:val="tlSodrkami11pt"/>
              <w:numPr>
                <w:ilvl w:val="0"/>
                <w:numId w:val="20"/>
              </w:numPr>
              <w:tabs>
                <w:tab w:val="left" w:pos="284"/>
              </w:tabs>
              <w:ind w:hanging="720"/>
              <w:jc w:val="both"/>
              <w:rPr>
                <w:rFonts w:ascii="Times New Roman" w:hAnsi="Times New Roman"/>
                <w:sz w:val="22"/>
              </w:rPr>
            </w:pPr>
            <w:r w:rsidRPr="00DE38D1">
              <w:rPr>
                <w:rFonts w:ascii="Times New Roman" w:hAnsi="Times New Roman"/>
                <w:sz w:val="22"/>
              </w:rPr>
              <w:t>z</w:t>
            </w:r>
            <w:r w:rsidR="004546CB" w:rsidRPr="00DE38D1">
              <w:rPr>
                <w:rFonts w:ascii="Times New Roman" w:hAnsi="Times New Roman"/>
                <w:sz w:val="22"/>
              </w:rPr>
              <w:t xml:space="preserve">ískavať financie a vybavienie prírodovených učební potrebnými pomôckami z prebiehajúcich </w:t>
            </w:r>
            <w:r w:rsidRPr="00DE38D1">
              <w:rPr>
                <w:rFonts w:ascii="Times New Roman" w:hAnsi="Times New Roman"/>
                <w:sz w:val="22"/>
              </w:rPr>
              <w:t>projektov</w:t>
            </w:r>
            <w:r w:rsidR="00CF675F">
              <w:rPr>
                <w:rFonts w:ascii="Times New Roman" w:hAnsi="Times New Roman"/>
                <w:sz w:val="22"/>
              </w:rPr>
              <w:t>.</w:t>
            </w:r>
          </w:p>
          <w:p w:rsidR="00604301" w:rsidRDefault="005A65D1" w:rsidP="00D113BD">
            <w:pPr>
              <w:pStyle w:val="tlSodrkami11pt"/>
              <w:numPr>
                <w:ilvl w:val="0"/>
                <w:numId w:val="20"/>
              </w:numPr>
              <w:tabs>
                <w:tab w:val="left" w:pos="284"/>
              </w:tabs>
              <w:ind w:hanging="720"/>
              <w:jc w:val="both"/>
              <w:rPr>
                <w:rFonts w:ascii="Times New Roman" w:hAnsi="Times New Roman"/>
                <w:sz w:val="22"/>
              </w:rPr>
            </w:pPr>
            <w:r w:rsidRPr="00DE38D1">
              <w:rPr>
                <w:rFonts w:ascii="Times New Roman" w:hAnsi="Times New Roman"/>
                <w:sz w:val="22"/>
              </w:rPr>
              <w:t>realizovať požadované vzdelávanie pedagogických zamestnancov</w:t>
            </w:r>
            <w:r w:rsidR="00CF675F">
              <w:rPr>
                <w:rFonts w:ascii="Times New Roman" w:hAnsi="Times New Roman"/>
                <w:sz w:val="22"/>
              </w:rPr>
              <w:t>.</w:t>
            </w:r>
          </w:p>
          <w:p w:rsidR="00D113BD" w:rsidRDefault="00D113BD" w:rsidP="00D113BD">
            <w:pPr>
              <w:pStyle w:val="tlSodrkami11pt"/>
              <w:numPr>
                <w:ilvl w:val="0"/>
                <w:numId w:val="0"/>
              </w:numPr>
              <w:tabs>
                <w:tab w:val="left" w:pos="284"/>
              </w:tabs>
              <w:ind w:left="720" w:hanging="360"/>
              <w:jc w:val="both"/>
              <w:rPr>
                <w:rFonts w:ascii="Times New Roman" w:hAnsi="Times New Roman"/>
                <w:sz w:val="22"/>
              </w:rPr>
            </w:pPr>
          </w:p>
          <w:p w:rsidR="00D113BD" w:rsidRDefault="00D113BD" w:rsidP="00D113BD">
            <w:pPr>
              <w:pStyle w:val="tlSodrkami11pt"/>
              <w:numPr>
                <w:ilvl w:val="0"/>
                <w:numId w:val="0"/>
              </w:numPr>
              <w:tabs>
                <w:tab w:val="left" w:pos="284"/>
              </w:tabs>
              <w:ind w:left="720" w:hanging="360"/>
              <w:jc w:val="both"/>
              <w:rPr>
                <w:rFonts w:ascii="Times New Roman" w:hAnsi="Times New Roman"/>
                <w:sz w:val="22"/>
              </w:rPr>
            </w:pPr>
          </w:p>
          <w:p w:rsidR="00D113BD" w:rsidRPr="00D113BD" w:rsidRDefault="00D113BD" w:rsidP="00B103D6">
            <w:pPr>
              <w:pStyle w:val="tlSodrkami11pt"/>
              <w:numPr>
                <w:ilvl w:val="0"/>
                <w:numId w:val="0"/>
              </w:numPr>
              <w:tabs>
                <w:tab w:val="left" w:pos="284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F305BB" w:rsidRPr="00DE38D1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DE38D1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DE38D1" w:rsidTr="007B6C7D">
        <w:tc>
          <w:tcPr>
            <w:tcW w:w="4077" w:type="dxa"/>
          </w:tcPr>
          <w:p w:rsidR="00F305BB" w:rsidRPr="00DE38D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E38D1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135" w:type="dxa"/>
          </w:tcPr>
          <w:p w:rsidR="00F305BB" w:rsidRPr="00DE38D1" w:rsidRDefault="00BE3F4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E38D1">
              <w:rPr>
                <w:rFonts w:ascii="Times New Roman" w:hAnsi="Times New Roman"/>
              </w:rPr>
              <w:t>PaedDr. Andrea Kleinová Perignatová</w:t>
            </w:r>
          </w:p>
        </w:tc>
      </w:tr>
      <w:tr w:rsidR="00F305BB" w:rsidRPr="00DE38D1" w:rsidTr="007B6C7D">
        <w:tc>
          <w:tcPr>
            <w:tcW w:w="4077" w:type="dxa"/>
          </w:tcPr>
          <w:p w:rsidR="00F305BB" w:rsidRPr="00DE38D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E38D1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DE38D1" w:rsidRDefault="00404CB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E38D1">
              <w:rPr>
                <w:rFonts w:ascii="Times New Roman" w:hAnsi="Times New Roman"/>
              </w:rPr>
              <w:t>26. 10. 2021</w:t>
            </w:r>
          </w:p>
        </w:tc>
      </w:tr>
      <w:tr w:rsidR="00F305BB" w:rsidRPr="00DE38D1" w:rsidTr="007B6C7D">
        <w:tc>
          <w:tcPr>
            <w:tcW w:w="4077" w:type="dxa"/>
          </w:tcPr>
          <w:p w:rsidR="00F305BB" w:rsidRPr="00DE38D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E38D1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DE38D1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DE38D1" w:rsidTr="007B6C7D">
        <w:tc>
          <w:tcPr>
            <w:tcW w:w="4077" w:type="dxa"/>
          </w:tcPr>
          <w:p w:rsidR="00F305BB" w:rsidRPr="00DE38D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E38D1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DE38D1" w:rsidRDefault="00404CB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E38D1">
              <w:rPr>
                <w:rFonts w:ascii="Times New Roman" w:hAnsi="Times New Roman"/>
              </w:rPr>
              <w:t>Mgr. Anna Špinerová</w:t>
            </w:r>
          </w:p>
        </w:tc>
      </w:tr>
      <w:tr w:rsidR="00F305BB" w:rsidRPr="00DE38D1" w:rsidTr="007B6C7D">
        <w:tc>
          <w:tcPr>
            <w:tcW w:w="4077" w:type="dxa"/>
          </w:tcPr>
          <w:p w:rsidR="00F305BB" w:rsidRPr="00DE38D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E38D1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DE38D1" w:rsidRDefault="00404CB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E38D1">
              <w:rPr>
                <w:rFonts w:ascii="Times New Roman" w:hAnsi="Times New Roman"/>
              </w:rPr>
              <w:t>26. 10. 2021</w:t>
            </w:r>
          </w:p>
        </w:tc>
      </w:tr>
      <w:tr w:rsidR="00F305BB" w:rsidRPr="00DE38D1" w:rsidTr="007B6C7D">
        <w:tc>
          <w:tcPr>
            <w:tcW w:w="4077" w:type="dxa"/>
          </w:tcPr>
          <w:p w:rsidR="00F305BB" w:rsidRPr="00DE38D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E38D1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DE38D1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DE38D1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DE38D1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DE38D1">
        <w:rPr>
          <w:rFonts w:ascii="Times New Roman" w:hAnsi="Times New Roman"/>
          <w:b/>
        </w:rPr>
        <w:t>Príloha:</w:t>
      </w:r>
    </w:p>
    <w:p w:rsidR="00F305BB" w:rsidRPr="00DE38D1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DE38D1">
        <w:rPr>
          <w:rFonts w:ascii="Times New Roman" w:hAnsi="Times New Roman"/>
        </w:rPr>
        <w:t>Prezenčná listina zo stretnutia pedagogického klubu</w:t>
      </w:r>
    </w:p>
    <w:p w:rsidR="0065608B" w:rsidRDefault="00F305BB" w:rsidP="00D0796E">
      <w:pPr>
        <w:rPr>
          <w:rFonts w:ascii="Times New Roman" w:hAnsi="Times New Roman"/>
        </w:rPr>
      </w:pPr>
      <w:r w:rsidRPr="00DE38D1">
        <w:rPr>
          <w:rFonts w:ascii="Times New Roman" w:hAnsi="Times New Roman"/>
        </w:rPr>
        <w:t xml:space="preserve">Príloha správy o činnosti pedagogického klubu  </w:t>
      </w:r>
    </w:p>
    <w:p w:rsidR="0065608B" w:rsidRDefault="0065608B" w:rsidP="00D0796E">
      <w:pPr>
        <w:rPr>
          <w:rFonts w:ascii="Times New Roman" w:hAnsi="Times New Roman"/>
        </w:rPr>
      </w:pPr>
    </w:p>
    <w:p w:rsidR="0065608B" w:rsidRDefault="0065608B" w:rsidP="00D0796E">
      <w:pPr>
        <w:rPr>
          <w:rFonts w:ascii="Times New Roman" w:hAnsi="Times New Roman"/>
        </w:rPr>
      </w:pPr>
    </w:p>
    <w:p w:rsidR="0065608B" w:rsidRDefault="0065608B" w:rsidP="00D0796E">
      <w:pPr>
        <w:rPr>
          <w:rFonts w:ascii="Times New Roman" w:hAnsi="Times New Roman"/>
        </w:rPr>
      </w:pPr>
    </w:p>
    <w:p w:rsidR="0065608B" w:rsidRDefault="0065608B" w:rsidP="00D0796E">
      <w:pPr>
        <w:rPr>
          <w:rFonts w:ascii="Times New Roman" w:hAnsi="Times New Roman"/>
        </w:rPr>
      </w:pPr>
    </w:p>
    <w:p w:rsidR="0065608B" w:rsidRDefault="0065608B" w:rsidP="00D0796E">
      <w:pPr>
        <w:rPr>
          <w:rFonts w:ascii="Times New Roman" w:hAnsi="Times New Roman"/>
        </w:rPr>
      </w:pPr>
    </w:p>
    <w:p w:rsidR="0065608B" w:rsidRDefault="0065608B" w:rsidP="00D0796E">
      <w:pPr>
        <w:rPr>
          <w:rFonts w:ascii="Times New Roman" w:hAnsi="Times New Roman"/>
        </w:rPr>
      </w:pPr>
    </w:p>
    <w:p w:rsidR="0065608B" w:rsidRDefault="0065608B" w:rsidP="00D0796E">
      <w:pPr>
        <w:rPr>
          <w:rFonts w:ascii="Times New Roman" w:hAnsi="Times New Roman"/>
        </w:rPr>
      </w:pPr>
    </w:p>
    <w:p w:rsidR="0065608B" w:rsidRDefault="0065608B" w:rsidP="00D0796E">
      <w:pPr>
        <w:rPr>
          <w:rFonts w:ascii="Times New Roman" w:hAnsi="Times New Roman"/>
        </w:rPr>
      </w:pPr>
    </w:p>
    <w:p w:rsidR="0065608B" w:rsidRDefault="0065608B" w:rsidP="00D0796E">
      <w:pPr>
        <w:rPr>
          <w:rFonts w:ascii="Times New Roman" w:hAnsi="Times New Roman"/>
        </w:rPr>
      </w:pPr>
    </w:p>
    <w:p w:rsidR="0065608B" w:rsidRDefault="0065608B" w:rsidP="00D0796E">
      <w:pPr>
        <w:rPr>
          <w:rFonts w:ascii="Times New Roman" w:hAnsi="Times New Roman"/>
        </w:rPr>
      </w:pPr>
    </w:p>
    <w:p w:rsidR="0065608B" w:rsidRDefault="0065608B" w:rsidP="00D0796E">
      <w:pPr>
        <w:rPr>
          <w:rFonts w:ascii="Times New Roman" w:hAnsi="Times New Roman"/>
        </w:rPr>
      </w:pPr>
    </w:p>
    <w:p w:rsidR="0065608B" w:rsidRDefault="0065608B" w:rsidP="00D0796E">
      <w:pPr>
        <w:rPr>
          <w:rFonts w:ascii="Times New Roman" w:hAnsi="Times New Roman"/>
        </w:rPr>
      </w:pPr>
    </w:p>
    <w:p w:rsidR="0065608B" w:rsidRDefault="0065608B" w:rsidP="00D0796E">
      <w:pPr>
        <w:rPr>
          <w:rFonts w:ascii="Times New Roman" w:hAnsi="Times New Roman"/>
        </w:rPr>
      </w:pPr>
    </w:p>
    <w:p w:rsidR="0065608B" w:rsidRDefault="0065608B" w:rsidP="00D0796E">
      <w:pPr>
        <w:rPr>
          <w:rFonts w:ascii="Times New Roman" w:hAnsi="Times New Roman"/>
        </w:rPr>
      </w:pPr>
    </w:p>
    <w:p w:rsidR="0065608B" w:rsidRDefault="0065608B" w:rsidP="00D0796E">
      <w:pPr>
        <w:rPr>
          <w:rFonts w:ascii="Times New Roman" w:hAnsi="Times New Roman"/>
        </w:rPr>
      </w:pPr>
    </w:p>
    <w:p w:rsidR="0065608B" w:rsidRDefault="0065608B" w:rsidP="00D0796E">
      <w:pPr>
        <w:rPr>
          <w:rFonts w:ascii="Times New Roman" w:hAnsi="Times New Roman"/>
        </w:rPr>
      </w:pPr>
    </w:p>
    <w:p w:rsidR="0065608B" w:rsidRDefault="0065608B" w:rsidP="00D0796E">
      <w:pPr>
        <w:rPr>
          <w:rFonts w:ascii="Times New Roman" w:hAnsi="Times New Roman"/>
        </w:rPr>
      </w:pPr>
    </w:p>
    <w:p w:rsidR="0065608B" w:rsidRDefault="0065608B" w:rsidP="00D0796E">
      <w:pPr>
        <w:rPr>
          <w:rFonts w:ascii="Times New Roman" w:hAnsi="Times New Roman"/>
        </w:rPr>
      </w:pPr>
    </w:p>
    <w:p w:rsidR="0065608B" w:rsidRDefault="0065608B" w:rsidP="00D0796E">
      <w:pPr>
        <w:rPr>
          <w:rFonts w:ascii="Times New Roman" w:hAnsi="Times New Roman"/>
        </w:rPr>
      </w:pPr>
    </w:p>
    <w:p w:rsidR="00DE38D1" w:rsidRDefault="00F305BB" w:rsidP="00D0796E">
      <w:pPr>
        <w:rPr>
          <w:rFonts w:ascii="Times New Roman" w:hAnsi="Times New Roman"/>
        </w:rPr>
      </w:pPr>
      <w:r w:rsidRPr="00DE38D1">
        <w:rPr>
          <w:rFonts w:ascii="Times New Roman" w:hAnsi="Times New Roman"/>
        </w:rPr>
        <w:lastRenderedPageBreak/>
        <w:t xml:space="preserve">            </w:t>
      </w:r>
      <w:r w:rsidRPr="00DE38D1">
        <w:rPr>
          <w:rFonts w:ascii="Times New Roman" w:hAnsi="Times New Roman"/>
          <w:noProof/>
          <w:lang w:eastAsia="sk-SK"/>
        </w:rPr>
        <w:t xml:space="preserve">                                                                               </w:t>
      </w:r>
      <w:r w:rsidR="00E3601C" w:rsidRPr="00AF7544">
        <w:rPr>
          <w:rFonts w:ascii="Times New Roman" w:hAnsi="Times New Roman"/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8D1" w:rsidRPr="00AF7544" w:rsidRDefault="00DE38D1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5A65D1" w:rsidTr="001745A4">
        <w:tc>
          <w:tcPr>
            <w:tcW w:w="3528" w:type="dxa"/>
          </w:tcPr>
          <w:p w:rsidR="00F305BB" w:rsidRPr="005A65D1" w:rsidRDefault="00F305BB" w:rsidP="001745A4">
            <w:pPr>
              <w:rPr>
                <w:rFonts w:ascii="Times New Roman" w:hAnsi="Times New Roman"/>
                <w:spacing w:val="20"/>
              </w:rPr>
            </w:pPr>
            <w:r w:rsidRPr="005A65D1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:rsidR="00F305BB" w:rsidRPr="005A65D1" w:rsidRDefault="00F305BB" w:rsidP="001745A4">
            <w:pPr>
              <w:rPr>
                <w:rFonts w:ascii="Times New Roman" w:hAnsi="Times New Roman"/>
                <w:spacing w:val="20"/>
              </w:rPr>
            </w:pPr>
            <w:r w:rsidRPr="005A65D1">
              <w:rPr>
                <w:rFonts w:ascii="Times New Roman" w:hAnsi="Times New Roman"/>
                <w:spacing w:val="20"/>
              </w:rPr>
              <w:t>Vzdelávanie</w:t>
            </w:r>
          </w:p>
        </w:tc>
      </w:tr>
      <w:tr w:rsidR="00F305BB" w:rsidRPr="005A65D1" w:rsidTr="001745A4">
        <w:tc>
          <w:tcPr>
            <w:tcW w:w="3528" w:type="dxa"/>
          </w:tcPr>
          <w:p w:rsidR="00F305BB" w:rsidRPr="005A65D1" w:rsidRDefault="00F305BB" w:rsidP="001745A4">
            <w:pPr>
              <w:rPr>
                <w:rFonts w:ascii="Times New Roman" w:hAnsi="Times New Roman"/>
                <w:spacing w:val="20"/>
              </w:rPr>
            </w:pPr>
            <w:r w:rsidRPr="005A65D1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5A65D1" w:rsidRDefault="00272CE6" w:rsidP="001745A4">
            <w:pPr>
              <w:rPr>
                <w:rFonts w:ascii="Times New Roman" w:hAnsi="Times New Roman"/>
                <w:spacing w:val="20"/>
              </w:rPr>
            </w:pPr>
            <w:r w:rsidRPr="005A65D1">
              <w:rPr>
                <w:rFonts w:ascii="Times New Roman" w:hAnsi="Times New Roman"/>
                <w:spacing w:val="20"/>
              </w:rPr>
              <w:t>Strategický plán školy</w:t>
            </w:r>
          </w:p>
        </w:tc>
      </w:tr>
      <w:tr w:rsidR="00F305BB" w:rsidRPr="005A65D1" w:rsidTr="001745A4">
        <w:tc>
          <w:tcPr>
            <w:tcW w:w="3528" w:type="dxa"/>
          </w:tcPr>
          <w:p w:rsidR="00F305BB" w:rsidRPr="005A65D1" w:rsidRDefault="00F305BB" w:rsidP="001745A4">
            <w:pPr>
              <w:rPr>
                <w:rFonts w:ascii="Times New Roman" w:hAnsi="Times New Roman"/>
                <w:spacing w:val="20"/>
              </w:rPr>
            </w:pPr>
            <w:r w:rsidRPr="005A65D1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 w:rsidR="00F305BB" w:rsidRPr="005A65D1" w:rsidRDefault="006D3529" w:rsidP="001745A4">
            <w:pPr>
              <w:rPr>
                <w:rFonts w:ascii="Times New Roman" w:hAnsi="Times New Roman"/>
                <w:spacing w:val="20"/>
              </w:rPr>
            </w:pPr>
            <w:r w:rsidRPr="005A65D1">
              <w:rPr>
                <w:rFonts w:ascii="Times New Roman" w:hAnsi="Times New Roman"/>
                <w:spacing w:val="20"/>
              </w:rPr>
              <w:t>Spojená škola sv. Jána Pavla II.</w:t>
            </w:r>
          </w:p>
        </w:tc>
      </w:tr>
      <w:tr w:rsidR="00F305BB" w:rsidRPr="005A65D1" w:rsidTr="001745A4">
        <w:tc>
          <w:tcPr>
            <w:tcW w:w="3528" w:type="dxa"/>
          </w:tcPr>
          <w:p w:rsidR="00F305BB" w:rsidRPr="00E86CBF" w:rsidRDefault="00F305BB" w:rsidP="001745A4">
            <w:pPr>
              <w:rPr>
                <w:rStyle w:val="Zvraznenie"/>
              </w:rPr>
            </w:pPr>
            <w:r w:rsidRPr="005A65D1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 w:rsidR="00F305BB" w:rsidRPr="005A65D1" w:rsidRDefault="006D3529" w:rsidP="001745A4">
            <w:pPr>
              <w:rPr>
                <w:rFonts w:ascii="Times New Roman" w:hAnsi="Times New Roman"/>
                <w:spacing w:val="20"/>
              </w:rPr>
            </w:pPr>
            <w:r w:rsidRPr="005A65D1">
              <w:rPr>
                <w:rFonts w:ascii="Times New Roman" w:hAnsi="Times New Roman"/>
                <w:spacing w:val="20"/>
              </w:rPr>
              <w:t>Zvýšením gramotnosti k lepšej budúcnosti študentov Gymnázia sv. Jána Pavla II.</w:t>
            </w:r>
          </w:p>
        </w:tc>
      </w:tr>
      <w:tr w:rsidR="00F305BB" w:rsidRPr="005A65D1" w:rsidTr="001745A4">
        <w:tc>
          <w:tcPr>
            <w:tcW w:w="3528" w:type="dxa"/>
          </w:tcPr>
          <w:p w:rsidR="00F305BB" w:rsidRPr="005A65D1" w:rsidRDefault="00F305BB" w:rsidP="001745A4">
            <w:pPr>
              <w:rPr>
                <w:rFonts w:ascii="Times New Roman" w:hAnsi="Times New Roman"/>
                <w:spacing w:val="20"/>
              </w:rPr>
            </w:pPr>
            <w:r w:rsidRPr="005A65D1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5A65D1" w:rsidRDefault="006D3529" w:rsidP="001745A4">
            <w:pPr>
              <w:rPr>
                <w:rFonts w:ascii="Times New Roman" w:hAnsi="Times New Roman"/>
                <w:spacing w:val="20"/>
              </w:rPr>
            </w:pPr>
            <w:r w:rsidRPr="005A65D1">
              <w:rPr>
                <w:rFonts w:ascii="Times New Roman" w:hAnsi="Times New Roman"/>
                <w:spacing w:val="20"/>
              </w:rPr>
              <w:t>312011V646</w:t>
            </w:r>
          </w:p>
        </w:tc>
      </w:tr>
      <w:tr w:rsidR="00635A06" w:rsidRPr="005A65D1" w:rsidTr="001745A4">
        <w:tc>
          <w:tcPr>
            <w:tcW w:w="3528" w:type="dxa"/>
          </w:tcPr>
          <w:p w:rsidR="00635A06" w:rsidRPr="005A65D1" w:rsidRDefault="00635A06" w:rsidP="00635A06">
            <w:pPr>
              <w:rPr>
                <w:rFonts w:ascii="Times New Roman" w:hAnsi="Times New Roman"/>
                <w:spacing w:val="20"/>
              </w:rPr>
            </w:pPr>
            <w:r w:rsidRPr="005A65D1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:rsidR="00635A06" w:rsidRPr="005A65D1" w:rsidRDefault="00635A06" w:rsidP="00635A06">
            <w:pPr>
              <w:rPr>
                <w:rFonts w:ascii="Times New Roman" w:hAnsi="Times New Roman"/>
                <w:spacing w:val="20"/>
              </w:rPr>
            </w:pPr>
            <w:r w:rsidRPr="005A65D1">
              <w:rPr>
                <w:rFonts w:ascii="Times New Roman" w:hAnsi="Times New Roman"/>
              </w:rPr>
              <w:t>Inovácia školského vzdelávacie</w:t>
            </w:r>
            <w:r w:rsidR="00CF675F">
              <w:rPr>
                <w:rFonts w:ascii="Times New Roman" w:hAnsi="Times New Roman"/>
              </w:rPr>
              <w:t>ho</w:t>
            </w:r>
            <w:r w:rsidRPr="005A65D1">
              <w:rPr>
                <w:rFonts w:ascii="Times New Roman" w:hAnsi="Times New Roman"/>
              </w:rPr>
              <w:t xml:space="preserve"> programu </w:t>
            </w:r>
          </w:p>
        </w:tc>
      </w:tr>
    </w:tbl>
    <w:p w:rsidR="00E86CBF" w:rsidRPr="005A65D1" w:rsidRDefault="00E86CBF" w:rsidP="00D0796E">
      <w:pPr>
        <w:rPr>
          <w:rFonts w:ascii="Times New Roman" w:hAnsi="Times New Roman"/>
        </w:rPr>
      </w:pPr>
    </w:p>
    <w:p w:rsidR="00F305BB" w:rsidRPr="0065608B" w:rsidRDefault="00F305BB" w:rsidP="0065608B">
      <w:pPr>
        <w:pStyle w:val="Nadpis1"/>
        <w:jc w:val="center"/>
        <w:rPr>
          <w:rFonts w:ascii="Times New Roman" w:hAnsi="Times New Roman" w:cs="Times New Roman"/>
          <w:sz w:val="22"/>
          <w:szCs w:val="22"/>
          <w:lang w:val="sk-SK"/>
        </w:rPr>
      </w:pPr>
      <w:r w:rsidRPr="005A65D1">
        <w:rPr>
          <w:rFonts w:ascii="Times New Roman" w:hAnsi="Times New Roman" w:cs="Times New Roman"/>
          <w:sz w:val="22"/>
          <w:szCs w:val="22"/>
          <w:lang w:val="sk-SK"/>
        </w:rPr>
        <w:t>PREZENČNÁ LISTINA</w:t>
      </w:r>
    </w:p>
    <w:p w:rsidR="00F305BB" w:rsidRPr="005A65D1" w:rsidRDefault="00F305BB" w:rsidP="00D0796E">
      <w:pPr>
        <w:rPr>
          <w:rFonts w:ascii="Times New Roman" w:hAnsi="Times New Roman"/>
        </w:rPr>
      </w:pPr>
      <w:r w:rsidRPr="005A65D1">
        <w:rPr>
          <w:rFonts w:ascii="Times New Roman" w:hAnsi="Times New Roman"/>
        </w:rPr>
        <w:t>Miesto konania stretnutia:</w:t>
      </w:r>
      <w:r w:rsidR="00B836E8" w:rsidRPr="005A65D1">
        <w:rPr>
          <w:rFonts w:ascii="Times New Roman" w:hAnsi="Times New Roman"/>
        </w:rPr>
        <w:t xml:space="preserve"> </w:t>
      </w:r>
      <w:r w:rsidR="00EF5C3B" w:rsidRPr="005A65D1">
        <w:rPr>
          <w:rFonts w:ascii="Times New Roman" w:hAnsi="Times New Roman"/>
        </w:rPr>
        <w:t>multimediálna učebňa</w:t>
      </w:r>
    </w:p>
    <w:p w:rsidR="00F305BB" w:rsidRPr="005A65D1" w:rsidRDefault="00F305BB" w:rsidP="00D0796E">
      <w:pPr>
        <w:rPr>
          <w:rFonts w:ascii="Times New Roman" w:hAnsi="Times New Roman"/>
        </w:rPr>
      </w:pPr>
      <w:r w:rsidRPr="005A65D1">
        <w:rPr>
          <w:rFonts w:ascii="Times New Roman" w:hAnsi="Times New Roman"/>
        </w:rPr>
        <w:t>Dátum konania stretnutia:</w:t>
      </w:r>
      <w:r w:rsidR="00B836E8" w:rsidRPr="005A65D1">
        <w:rPr>
          <w:rFonts w:ascii="Times New Roman" w:hAnsi="Times New Roman"/>
        </w:rPr>
        <w:t xml:space="preserve"> 26. 10. 2021</w:t>
      </w:r>
    </w:p>
    <w:p w:rsidR="00F305BB" w:rsidRPr="005A65D1" w:rsidRDefault="00F305BB" w:rsidP="00D0796E">
      <w:pPr>
        <w:rPr>
          <w:rFonts w:ascii="Times New Roman" w:hAnsi="Times New Roman"/>
        </w:rPr>
      </w:pPr>
      <w:r w:rsidRPr="005A65D1">
        <w:rPr>
          <w:rFonts w:ascii="Times New Roman" w:hAnsi="Times New Roman"/>
        </w:rPr>
        <w:t>Trvanie stretnutia: od</w:t>
      </w:r>
      <w:r w:rsidR="00B836E8" w:rsidRPr="005A65D1">
        <w:rPr>
          <w:rFonts w:ascii="Times New Roman" w:hAnsi="Times New Roman"/>
        </w:rPr>
        <w:t xml:space="preserve"> 14:00 </w:t>
      </w:r>
      <w:r w:rsidRPr="005A65D1">
        <w:rPr>
          <w:rFonts w:ascii="Times New Roman" w:hAnsi="Times New Roman"/>
        </w:rPr>
        <w:t>hod</w:t>
      </w:r>
      <w:r w:rsidRPr="005A65D1">
        <w:rPr>
          <w:rFonts w:ascii="Times New Roman" w:hAnsi="Times New Roman"/>
        </w:rPr>
        <w:tab/>
        <w:t>do</w:t>
      </w:r>
      <w:r w:rsidR="00B836E8" w:rsidRPr="005A65D1">
        <w:rPr>
          <w:rFonts w:ascii="Times New Roman" w:hAnsi="Times New Roman"/>
        </w:rPr>
        <w:t xml:space="preserve"> 17:00 </w:t>
      </w:r>
      <w:r w:rsidRPr="005A65D1">
        <w:rPr>
          <w:rFonts w:ascii="Times New Roman" w:hAnsi="Times New Roman"/>
        </w:rPr>
        <w:t>hod</w:t>
      </w:r>
      <w:r w:rsidRPr="005A65D1">
        <w:rPr>
          <w:rFonts w:ascii="Times New Roman" w:hAnsi="Times New Roman"/>
        </w:rPr>
        <w:tab/>
      </w:r>
    </w:p>
    <w:p w:rsidR="00F305BB" w:rsidRPr="005A65D1" w:rsidRDefault="00F305BB" w:rsidP="00D0796E">
      <w:pPr>
        <w:rPr>
          <w:rFonts w:ascii="Times New Roman" w:hAnsi="Times New Roman"/>
        </w:rPr>
      </w:pPr>
    </w:p>
    <w:p w:rsidR="00F305BB" w:rsidRPr="005A65D1" w:rsidRDefault="00F305BB" w:rsidP="00D0796E">
      <w:pPr>
        <w:rPr>
          <w:rFonts w:ascii="Times New Roman" w:hAnsi="Times New Roman"/>
        </w:rPr>
      </w:pPr>
      <w:r w:rsidRPr="005A65D1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5A65D1" w:rsidTr="0000510A">
        <w:trPr>
          <w:trHeight w:val="337"/>
        </w:trPr>
        <w:tc>
          <w:tcPr>
            <w:tcW w:w="544" w:type="dxa"/>
          </w:tcPr>
          <w:p w:rsidR="0000510A" w:rsidRPr="005A65D1" w:rsidRDefault="0000510A" w:rsidP="001745A4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:rsidR="0000510A" w:rsidRPr="005A65D1" w:rsidRDefault="0000510A" w:rsidP="001745A4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:rsidR="0000510A" w:rsidRPr="005A65D1" w:rsidRDefault="0000510A" w:rsidP="001745A4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:rsidR="0000510A" w:rsidRPr="005A65D1" w:rsidRDefault="0000510A" w:rsidP="001745A4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Inštitúcia</w:t>
            </w:r>
          </w:p>
        </w:tc>
      </w:tr>
      <w:tr w:rsidR="0000510A" w:rsidRPr="005A65D1" w:rsidTr="0000510A">
        <w:trPr>
          <w:trHeight w:val="337"/>
        </w:trPr>
        <w:tc>
          <w:tcPr>
            <w:tcW w:w="544" w:type="dxa"/>
          </w:tcPr>
          <w:p w:rsidR="0000510A" w:rsidRPr="005A65D1" w:rsidRDefault="00B836E8" w:rsidP="001745A4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1</w:t>
            </w:r>
          </w:p>
        </w:tc>
        <w:tc>
          <w:tcPr>
            <w:tcW w:w="3935" w:type="dxa"/>
          </w:tcPr>
          <w:p w:rsidR="0000510A" w:rsidRPr="005A65D1" w:rsidRDefault="00F22615" w:rsidP="001745A4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Ing. Blanka Holigová</w:t>
            </w:r>
          </w:p>
        </w:tc>
        <w:tc>
          <w:tcPr>
            <w:tcW w:w="2427" w:type="dxa"/>
          </w:tcPr>
          <w:p w:rsidR="0000510A" w:rsidRPr="005A65D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5A65D1" w:rsidRDefault="00161C5A" w:rsidP="001745A4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Gymnázium sv. JPII.</w:t>
            </w:r>
          </w:p>
        </w:tc>
      </w:tr>
      <w:tr w:rsidR="0000510A" w:rsidRPr="005A65D1" w:rsidTr="0000510A">
        <w:trPr>
          <w:trHeight w:val="337"/>
        </w:trPr>
        <w:tc>
          <w:tcPr>
            <w:tcW w:w="544" w:type="dxa"/>
          </w:tcPr>
          <w:p w:rsidR="0000510A" w:rsidRPr="005A65D1" w:rsidRDefault="00B836E8" w:rsidP="001745A4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2</w:t>
            </w:r>
          </w:p>
        </w:tc>
        <w:tc>
          <w:tcPr>
            <w:tcW w:w="3935" w:type="dxa"/>
          </w:tcPr>
          <w:p w:rsidR="0000510A" w:rsidRPr="005A65D1" w:rsidRDefault="00F22615" w:rsidP="001745A4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PaedDr. Andrea Kleinová Perignatová</w:t>
            </w:r>
          </w:p>
        </w:tc>
        <w:tc>
          <w:tcPr>
            <w:tcW w:w="2427" w:type="dxa"/>
          </w:tcPr>
          <w:p w:rsidR="0000510A" w:rsidRPr="005A65D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5A65D1" w:rsidRDefault="00161C5A" w:rsidP="001745A4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Gymnázium sv. JPII.</w:t>
            </w:r>
          </w:p>
        </w:tc>
      </w:tr>
      <w:tr w:rsidR="0000510A" w:rsidRPr="005A65D1" w:rsidTr="0000510A">
        <w:trPr>
          <w:trHeight w:val="337"/>
        </w:trPr>
        <w:tc>
          <w:tcPr>
            <w:tcW w:w="544" w:type="dxa"/>
          </w:tcPr>
          <w:p w:rsidR="0000510A" w:rsidRPr="005A65D1" w:rsidRDefault="00B836E8" w:rsidP="001745A4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3</w:t>
            </w:r>
          </w:p>
        </w:tc>
        <w:tc>
          <w:tcPr>
            <w:tcW w:w="3935" w:type="dxa"/>
          </w:tcPr>
          <w:p w:rsidR="0000510A" w:rsidRPr="005A65D1" w:rsidRDefault="00F22615" w:rsidP="001745A4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Ing. Katarína Krajňáková</w:t>
            </w:r>
          </w:p>
        </w:tc>
        <w:tc>
          <w:tcPr>
            <w:tcW w:w="2427" w:type="dxa"/>
          </w:tcPr>
          <w:p w:rsidR="0000510A" w:rsidRPr="005A65D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5A65D1" w:rsidRDefault="00161C5A" w:rsidP="001745A4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Gymnázium sv. JPII.</w:t>
            </w:r>
          </w:p>
        </w:tc>
      </w:tr>
      <w:tr w:rsidR="0000510A" w:rsidRPr="005A65D1" w:rsidTr="0000510A">
        <w:trPr>
          <w:trHeight w:val="337"/>
        </w:trPr>
        <w:tc>
          <w:tcPr>
            <w:tcW w:w="544" w:type="dxa"/>
          </w:tcPr>
          <w:p w:rsidR="0000510A" w:rsidRPr="005A65D1" w:rsidRDefault="00B836E8" w:rsidP="001745A4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4</w:t>
            </w:r>
          </w:p>
        </w:tc>
        <w:tc>
          <w:tcPr>
            <w:tcW w:w="3935" w:type="dxa"/>
          </w:tcPr>
          <w:p w:rsidR="0000510A" w:rsidRPr="005A65D1" w:rsidRDefault="00F22615" w:rsidP="001745A4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Mgr. Anna Špinerová</w:t>
            </w:r>
          </w:p>
        </w:tc>
        <w:tc>
          <w:tcPr>
            <w:tcW w:w="2427" w:type="dxa"/>
          </w:tcPr>
          <w:p w:rsidR="0000510A" w:rsidRPr="005A65D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5A65D1" w:rsidRDefault="00161C5A" w:rsidP="001745A4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Gymnázium sv. JPII.</w:t>
            </w:r>
          </w:p>
        </w:tc>
      </w:tr>
    </w:tbl>
    <w:p w:rsidR="00F305BB" w:rsidRPr="005A65D1" w:rsidRDefault="00F305BB" w:rsidP="0065608B">
      <w:pPr>
        <w:jc w:val="both"/>
        <w:rPr>
          <w:rFonts w:ascii="Times New Roman" w:hAnsi="Times New Roman"/>
        </w:rPr>
      </w:pPr>
      <w:r w:rsidRPr="005A65D1">
        <w:rPr>
          <w:rFonts w:ascii="Times New Roman" w:hAnsi="Times New Roman"/>
        </w:rPr>
        <w:t>Meno prizvaných odborníkov/iných účastníkov, ktorí nie sú členmi pedagogického klubu  a podpis/y:</w:t>
      </w:r>
      <w:r w:rsidRPr="005A65D1"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5A65D1" w:rsidTr="0000510A">
        <w:trPr>
          <w:trHeight w:val="337"/>
        </w:trPr>
        <w:tc>
          <w:tcPr>
            <w:tcW w:w="610" w:type="dxa"/>
          </w:tcPr>
          <w:p w:rsidR="0000510A" w:rsidRPr="005A65D1" w:rsidRDefault="0000510A" w:rsidP="00195BD6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</w:tcPr>
          <w:p w:rsidR="0000510A" w:rsidRPr="005A65D1" w:rsidRDefault="0000510A" w:rsidP="00195BD6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</w:tcPr>
          <w:p w:rsidR="0000510A" w:rsidRPr="005A65D1" w:rsidRDefault="0000510A" w:rsidP="00195BD6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</w:tcPr>
          <w:p w:rsidR="0000510A" w:rsidRPr="005A65D1" w:rsidRDefault="0000510A" w:rsidP="00195BD6">
            <w:pPr>
              <w:rPr>
                <w:rFonts w:ascii="Times New Roman" w:hAnsi="Times New Roman"/>
              </w:rPr>
            </w:pPr>
            <w:r w:rsidRPr="005A65D1">
              <w:rPr>
                <w:rFonts w:ascii="Times New Roman" w:hAnsi="Times New Roman"/>
              </w:rPr>
              <w:t>Inštitúcia</w:t>
            </w:r>
          </w:p>
        </w:tc>
      </w:tr>
      <w:tr w:rsidR="0000510A" w:rsidRPr="005A65D1" w:rsidTr="0000510A">
        <w:trPr>
          <w:trHeight w:val="337"/>
        </w:trPr>
        <w:tc>
          <w:tcPr>
            <w:tcW w:w="610" w:type="dxa"/>
          </w:tcPr>
          <w:p w:rsidR="0000510A" w:rsidRPr="005A65D1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00510A" w:rsidRPr="005A65D1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00510A" w:rsidRPr="005A65D1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0510A" w:rsidRPr="005A65D1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5A65D1" w:rsidTr="0000510A">
        <w:trPr>
          <w:trHeight w:val="337"/>
        </w:trPr>
        <w:tc>
          <w:tcPr>
            <w:tcW w:w="610" w:type="dxa"/>
          </w:tcPr>
          <w:p w:rsidR="0000510A" w:rsidRPr="005A65D1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00510A" w:rsidRPr="005A65D1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00510A" w:rsidRPr="005A65D1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0510A" w:rsidRPr="005A65D1" w:rsidRDefault="0000510A" w:rsidP="00195BD6">
            <w:pPr>
              <w:rPr>
                <w:rFonts w:ascii="Times New Roman" w:hAnsi="Times New Roman"/>
              </w:rPr>
            </w:pPr>
          </w:p>
        </w:tc>
      </w:tr>
    </w:tbl>
    <w:p w:rsidR="00F305BB" w:rsidRPr="005A65D1" w:rsidRDefault="00F305BB" w:rsidP="005A65D1">
      <w:pPr>
        <w:tabs>
          <w:tab w:val="left" w:pos="1114"/>
        </w:tabs>
        <w:rPr>
          <w:rFonts w:ascii="Times New Roman" w:hAnsi="Times New Roman"/>
        </w:rPr>
      </w:pPr>
    </w:p>
    <w:sectPr w:rsidR="00F305BB" w:rsidRPr="005A65D1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C1B" w:rsidRDefault="004C4C1B" w:rsidP="00CF35D8">
      <w:pPr>
        <w:spacing w:after="0" w:line="240" w:lineRule="auto"/>
      </w:pPr>
      <w:r>
        <w:separator/>
      </w:r>
    </w:p>
  </w:endnote>
  <w:endnote w:type="continuationSeparator" w:id="0">
    <w:p w:rsidR="004C4C1B" w:rsidRDefault="004C4C1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C1B" w:rsidRDefault="004C4C1B" w:rsidP="00CF35D8">
      <w:pPr>
        <w:spacing w:after="0" w:line="240" w:lineRule="auto"/>
      </w:pPr>
      <w:r>
        <w:separator/>
      </w:r>
    </w:p>
  </w:footnote>
  <w:footnote w:type="continuationSeparator" w:id="0">
    <w:p w:rsidR="004C4C1B" w:rsidRDefault="004C4C1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49527C"/>
    <w:multiLevelType w:val="hybridMultilevel"/>
    <w:tmpl w:val="339657EA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990F72"/>
    <w:multiLevelType w:val="hybridMultilevel"/>
    <w:tmpl w:val="8B5248D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77E3F"/>
    <w:multiLevelType w:val="hybridMultilevel"/>
    <w:tmpl w:val="10F283F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6756DB"/>
    <w:multiLevelType w:val="hybridMultilevel"/>
    <w:tmpl w:val="9A9E47C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836CD1"/>
    <w:multiLevelType w:val="hybridMultilevel"/>
    <w:tmpl w:val="DC42882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B2C5883"/>
    <w:multiLevelType w:val="hybridMultilevel"/>
    <w:tmpl w:val="6D34DF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E67FA"/>
    <w:multiLevelType w:val="hybridMultilevel"/>
    <w:tmpl w:val="671C010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05D3FBE"/>
    <w:multiLevelType w:val="hybridMultilevel"/>
    <w:tmpl w:val="481844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85C6C"/>
    <w:multiLevelType w:val="hybridMultilevel"/>
    <w:tmpl w:val="D81C6BF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ACE4FF3"/>
    <w:multiLevelType w:val="hybridMultilevel"/>
    <w:tmpl w:val="C7627F30"/>
    <w:lvl w:ilvl="0" w:tplc="16D2F920">
      <w:start w:val="1"/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50340D2"/>
    <w:multiLevelType w:val="hybridMultilevel"/>
    <w:tmpl w:val="F72AAD0A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CEB05F2"/>
    <w:multiLevelType w:val="hybridMultilevel"/>
    <w:tmpl w:val="8B22421A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7DDC22B5"/>
    <w:multiLevelType w:val="hybridMultilevel"/>
    <w:tmpl w:val="A9E2E7AC"/>
    <w:lvl w:ilvl="0" w:tplc="3D7E95C2">
      <w:start w:val="1"/>
      <w:numFmt w:val="bullet"/>
      <w:pStyle w:val="tlSodrkami11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15"/>
  </w:num>
  <w:num w:numId="5">
    <w:abstractNumId w:val="14"/>
  </w:num>
  <w:num w:numId="6">
    <w:abstractNumId w:val="3"/>
  </w:num>
  <w:num w:numId="7">
    <w:abstractNumId w:val="2"/>
  </w:num>
  <w:num w:numId="8">
    <w:abstractNumId w:val="10"/>
  </w:num>
  <w:num w:numId="9">
    <w:abstractNumId w:val="6"/>
  </w:num>
  <w:num w:numId="10">
    <w:abstractNumId w:val="18"/>
  </w:num>
  <w:num w:numId="11">
    <w:abstractNumId w:val="12"/>
  </w:num>
  <w:num w:numId="12">
    <w:abstractNumId w:val="5"/>
  </w:num>
  <w:num w:numId="13">
    <w:abstractNumId w:val="19"/>
  </w:num>
  <w:num w:numId="14">
    <w:abstractNumId w:val="9"/>
  </w:num>
  <w:num w:numId="15">
    <w:abstractNumId w:val="4"/>
  </w:num>
  <w:num w:numId="16">
    <w:abstractNumId w:val="7"/>
  </w:num>
  <w:num w:numId="17">
    <w:abstractNumId w:val="1"/>
  </w:num>
  <w:num w:numId="18">
    <w:abstractNumId w:val="17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53B89"/>
    <w:rsid w:val="0006750C"/>
    <w:rsid w:val="00075E27"/>
    <w:rsid w:val="000E6FBF"/>
    <w:rsid w:val="000F127B"/>
    <w:rsid w:val="00134FC9"/>
    <w:rsid w:val="001365E8"/>
    <w:rsid w:val="00137050"/>
    <w:rsid w:val="0014224B"/>
    <w:rsid w:val="00151F6C"/>
    <w:rsid w:val="001544C0"/>
    <w:rsid w:val="00157300"/>
    <w:rsid w:val="00161C5A"/>
    <w:rsid w:val="001620FF"/>
    <w:rsid w:val="00170F4A"/>
    <w:rsid w:val="001745A4"/>
    <w:rsid w:val="00195BD6"/>
    <w:rsid w:val="001A5EA2"/>
    <w:rsid w:val="001B69AF"/>
    <w:rsid w:val="001D498E"/>
    <w:rsid w:val="001F4677"/>
    <w:rsid w:val="001F62AB"/>
    <w:rsid w:val="00203036"/>
    <w:rsid w:val="002145E3"/>
    <w:rsid w:val="00217FF4"/>
    <w:rsid w:val="00225CD9"/>
    <w:rsid w:val="00254AA8"/>
    <w:rsid w:val="00272CE6"/>
    <w:rsid w:val="00284DA2"/>
    <w:rsid w:val="0029436A"/>
    <w:rsid w:val="002C48E4"/>
    <w:rsid w:val="002D7F9B"/>
    <w:rsid w:val="002D7FC6"/>
    <w:rsid w:val="002E3F1A"/>
    <w:rsid w:val="002E65FF"/>
    <w:rsid w:val="003066A3"/>
    <w:rsid w:val="00314DF4"/>
    <w:rsid w:val="00333535"/>
    <w:rsid w:val="0034733D"/>
    <w:rsid w:val="003700F7"/>
    <w:rsid w:val="00384246"/>
    <w:rsid w:val="003C024C"/>
    <w:rsid w:val="003D67C5"/>
    <w:rsid w:val="003F10E0"/>
    <w:rsid w:val="00404CB3"/>
    <w:rsid w:val="004216A9"/>
    <w:rsid w:val="00423CC3"/>
    <w:rsid w:val="00424210"/>
    <w:rsid w:val="00446402"/>
    <w:rsid w:val="004546CB"/>
    <w:rsid w:val="00496CDF"/>
    <w:rsid w:val="004C05D7"/>
    <w:rsid w:val="004C14DA"/>
    <w:rsid w:val="004C4C1B"/>
    <w:rsid w:val="004E7A07"/>
    <w:rsid w:val="004F368A"/>
    <w:rsid w:val="004F682A"/>
    <w:rsid w:val="00503270"/>
    <w:rsid w:val="00507CF5"/>
    <w:rsid w:val="00536051"/>
    <w:rsid w:val="005361EC"/>
    <w:rsid w:val="00541786"/>
    <w:rsid w:val="0055263C"/>
    <w:rsid w:val="0057538D"/>
    <w:rsid w:val="00583A34"/>
    <w:rsid w:val="00583AF0"/>
    <w:rsid w:val="0058712F"/>
    <w:rsid w:val="00592E27"/>
    <w:rsid w:val="00593473"/>
    <w:rsid w:val="005A65D1"/>
    <w:rsid w:val="005F3068"/>
    <w:rsid w:val="00602653"/>
    <w:rsid w:val="0060386B"/>
    <w:rsid w:val="00604301"/>
    <w:rsid w:val="00627D50"/>
    <w:rsid w:val="00635A06"/>
    <w:rsid w:val="006377DA"/>
    <w:rsid w:val="0065608B"/>
    <w:rsid w:val="00697761"/>
    <w:rsid w:val="006A3977"/>
    <w:rsid w:val="006A5340"/>
    <w:rsid w:val="006B6CBE"/>
    <w:rsid w:val="006C2BF8"/>
    <w:rsid w:val="006D139B"/>
    <w:rsid w:val="006D3529"/>
    <w:rsid w:val="006E77C5"/>
    <w:rsid w:val="0070179C"/>
    <w:rsid w:val="00722BB7"/>
    <w:rsid w:val="00751971"/>
    <w:rsid w:val="0078500A"/>
    <w:rsid w:val="007A5170"/>
    <w:rsid w:val="007A6CFA"/>
    <w:rsid w:val="007B6C7D"/>
    <w:rsid w:val="007C1266"/>
    <w:rsid w:val="008058B8"/>
    <w:rsid w:val="008129C2"/>
    <w:rsid w:val="00814D7D"/>
    <w:rsid w:val="008435B8"/>
    <w:rsid w:val="0086468D"/>
    <w:rsid w:val="008721DB"/>
    <w:rsid w:val="00892C3E"/>
    <w:rsid w:val="008B6472"/>
    <w:rsid w:val="008C3B1D"/>
    <w:rsid w:val="008C3C41"/>
    <w:rsid w:val="0091431E"/>
    <w:rsid w:val="00931D09"/>
    <w:rsid w:val="0094035A"/>
    <w:rsid w:val="009C3018"/>
    <w:rsid w:val="009D33F1"/>
    <w:rsid w:val="009F4F76"/>
    <w:rsid w:val="00A07811"/>
    <w:rsid w:val="00A438FB"/>
    <w:rsid w:val="00A71E3A"/>
    <w:rsid w:val="00A8651D"/>
    <w:rsid w:val="00A9043F"/>
    <w:rsid w:val="00A95558"/>
    <w:rsid w:val="00AA197C"/>
    <w:rsid w:val="00AB111C"/>
    <w:rsid w:val="00AD675F"/>
    <w:rsid w:val="00AE266D"/>
    <w:rsid w:val="00AF4288"/>
    <w:rsid w:val="00AF5989"/>
    <w:rsid w:val="00AF7544"/>
    <w:rsid w:val="00B103D6"/>
    <w:rsid w:val="00B440DB"/>
    <w:rsid w:val="00B51C08"/>
    <w:rsid w:val="00B71530"/>
    <w:rsid w:val="00B836E8"/>
    <w:rsid w:val="00BA66D5"/>
    <w:rsid w:val="00BB5601"/>
    <w:rsid w:val="00BB5AA8"/>
    <w:rsid w:val="00BB6C1E"/>
    <w:rsid w:val="00BC7A10"/>
    <w:rsid w:val="00BE3F46"/>
    <w:rsid w:val="00BF2F35"/>
    <w:rsid w:val="00BF4683"/>
    <w:rsid w:val="00BF4792"/>
    <w:rsid w:val="00BF7957"/>
    <w:rsid w:val="00C065E1"/>
    <w:rsid w:val="00C106F5"/>
    <w:rsid w:val="00C249F2"/>
    <w:rsid w:val="00C9684B"/>
    <w:rsid w:val="00CA0B4D"/>
    <w:rsid w:val="00CA771E"/>
    <w:rsid w:val="00CD7D64"/>
    <w:rsid w:val="00CE10DF"/>
    <w:rsid w:val="00CF35D8"/>
    <w:rsid w:val="00CF675F"/>
    <w:rsid w:val="00D0796E"/>
    <w:rsid w:val="00D113BD"/>
    <w:rsid w:val="00D5619C"/>
    <w:rsid w:val="00D855AA"/>
    <w:rsid w:val="00D96908"/>
    <w:rsid w:val="00DA6ABC"/>
    <w:rsid w:val="00DD1AA4"/>
    <w:rsid w:val="00DE38D1"/>
    <w:rsid w:val="00E12C5C"/>
    <w:rsid w:val="00E30785"/>
    <w:rsid w:val="00E3601C"/>
    <w:rsid w:val="00E36C97"/>
    <w:rsid w:val="00E44187"/>
    <w:rsid w:val="00E5458D"/>
    <w:rsid w:val="00E6638F"/>
    <w:rsid w:val="00E86CBF"/>
    <w:rsid w:val="00E926D8"/>
    <w:rsid w:val="00EA6EE6"/>
    <w:rsid w:val="00EC5730"/>
    <w:rsid w:val="00ED418D"/>
    <w:rsid w:val="00EE0015"/>
    <w:rsid w:val="00EF0C41"/>
    <w:rsid w:val="00EF5C3B"/>
    <w:rsid w:val="00F13DC3"/>
    <w:rsid w:val="00F22615"/>
    <w:rsid w:val="00F2322E"/>
    <w:rsid w:val="00F305BB"/>
    <w:rsid w:val="00F36E61"/>
    <w:rsid w:val="00F61779"/>
    <w:rsid w:val="00F75B14"/>
    <w:rsid w:val="00FA1808"/>
    <w:rsid w:val="00FB69F4"/>
    <w:rsid w:val="00FB6D48"/>
    <w:rsid w:val="00FD3420"/>
    <w:rsid w:val="00FE050F"/>
    <w:rsid w:val="00FF1457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4A9981-7799-4157-92E9-9E159975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tlSodrkami11pt">
    <w:name w:val="Štýl S odrážkami 11 pt"/>
    <w:basedOn w:val="Normlny"/>
    <w:rsid w:val="00EA6EE6"/>
    <w:pPr>
      <w:numPr>
        <w:numId w:val="13"/>
      </w:numPr>
      <w:spacing w:after="0" w:line="360" w:lineRule="auto"/>
    </w:pPr>
    <w:rPr>
      <w:rFonts w:ascii="Arial" w:hAnsi="Arial"/>
      <w:sz w:val="24"/>
    </w:rPr>
  </w:style>
  <w:style w:type="character" w:styleId="Zvraznenie">
    <w:name w:val="Emphasis"/>
    <w:basedOn w:val="Predvolenpsmoodseku"/>
    <w:qFormat/>
    <w:locked/>
    <w:rsid w:val="00E86C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1416</Words>
  <Characters>8075</Characters>
  <Application>Microsoft Office Word</Application>
  <DocSecurity>0</DocSecurity>
  <Lines>67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 </vt:lpstr>
      <vt:lpstr>PREZENČNÁ LISTINA</vt:lpstr>
      <vt:lpstr> </vt:lpstr>
    </vt:vector>
  </TitlesOfParts>
  <Company/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GYMN3</cp:lastModifiedBy>
  <cp:revision>8</cp:revision>
  <cp:lastPrinted>2020-02-11T11:59:00Z</cp:lastPrinted>
  <dcterms:created xsi:type="dcterms:W3CDTF">2021-10-26T14:03:00Z</dcterms:created>
  <dcterms:modified xsi:type="dcterms:W3CDTF">2022-02-18T13:47:00Z</dcterms:modified>
</cp:coreProperties>
</file>